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05" w:rsidRPr="006B7705" w:rsidRDefault="006B7705" w:rsidP="006B7705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0000" w:themeColor="text1"/>
          <w:spacing w:val="15"/>
          <w:sz w:val="24"/>
          <w:szCs w:val="24"/>
          <w:lang w:eastAsia="ru-RU"/>
        </w:rPr>
      </w:pPr>
      <w:r w:rsidRPr="006B7705">
        <w:rPr>
          <w:rFonts w:ascii="Arial" w:eastAsia="Times New Roman" w:hAnsi="Arial" w:cs="Arial"/>
          <w:b/>
          <w:bCs/>
          <w:caps/>
          <w:color w:val="000000" w:themeColor="text1"/>
          <w:spacing w:val="15"/>
          <w:sz w:val="24"/>
          <w:szCs w:val="24"/>
          <w:lang w:eastAsia="ru-RU"/>
        </w:rPr>
        <w:t>Материально-техническое обеспечение и оснащенность организации отдыха детей и их оздоровления</w:t>
      </w:r>
    </w:p>
    <w:p w:rsidR="006B7705" w:rsidRPr="006B7705" w:rsidRDefault="006B7705" w:rsidP="006B7705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</w:t>
      </w:r>
      <w:r w:rsidRPr="006B77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Материально-техническое обеспечение и оснащенность организации отдыха детей и их оздоровления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6B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.1</w:t>
      </w: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B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Об условиях проживания детей в Организации отдыха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Проживание детей не осуществляется, так как Организация отдыха функционирует в форме лагеря с дневным пребыванием на базе школы.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6B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.2. Условия питания детей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Питание </w:t>
      </w:r>
      <w:proofErr w:type="gramStart"/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организовано в столовой.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Меню питания детей на период  отдыха и оздоровления, утверждено  и согласовано директором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Обеденный зал оборудован на 100</w:t>
      </w: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посадочных мест. Имеется достаточное количество комплектов столовой посуды и приборов.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6B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.3. Материально-техническое обеспечение образовательной и воспитательной деятельности ЛДП 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Классные комнаты,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зуемые как игровые помещения - 6</w:t>
      </w: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proofErr w:type="gramStart"/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шт</w:t>
      </w:r>
      <w:proofErr w:type="spellEnd"/>
      <w:proofErr w:type="gramEnd"/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Обеденный зал столовой - 1, цокольный</w:t>
      </w: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этаж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Спортивный зал - 1, 2</w:t>
      </w: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этаж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Библиотека - 1, цокольный</w:t>
      </w:r>
      <w:bookmarkStart w:id="0" w:name="_GoBack"/>
      <w:bookmarkEnd w:id="0"/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этаж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Туалеты для девочек и мальчиков  - 2, 1, 2 этаж.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6B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.4. Материально-техническое обеспечение территории и объектов отдыха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территории школы выделены следующие зоны: зона отдыха, физкультурно-спортивная и хозяйственная. Игровая площадка и футбольное поле на территории школы. Спортивные мероприятия будут </w:t>
      </w:r>
      <w:proofErr w:type="gramStart"/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проводится</w:t>
      </w:r>
      <w:proofErr w:type="gramEnd"/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свежем воздухе, если погодные условия не будут позволять, то спортивное мероприятие будет заменяться на другое или перенесено в спортивный зал.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6B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.5. Об условиях проживания детей в Организации отдыха</w:t>
      </w:r>
    </w:p>
    <w:p w:rsidR="006B7705" w:rsidRPr="006B7705" w:rsidRDefault="006B7705" w:rsidP="006B7705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303133"/>
          <w:lang w:eastAsia="ru-RU"/>
        </w:rPr>
      </w:pPr>
      <w:r w:rsidRPr="006B77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</w:t>
      </w:r>
    </w:p>
    <w:p w:rsidR="00BE7298" w:rsidRDefault="00BE7298"/>
    <w:sectPr w:rsidR="00BE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31"/>
    <w:rsid w:val="001D1531"/>
    <w:rsid w:val="006B7705"/>
    <w:rsid w:val="00B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2026-03-30T07:30:00Z</dcterms:created>
  <dcterms:modified xsi:type="dcterms:W3CDTF">2026-03-30T07:33:00Z</dcterms:modified>
</cp:coreProperties>
</file>