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90" w:rsidRDefault="008B7B90" w:rsidP="008B7B9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8B7B90">
        <w:rPr>
          <w:sz w:val="26"/>
          <w:szCs w:val="26"/>
        </w:rPr>
        <w:t> </w:t>
      </w:r>
      <w:r w:rsidRPr="0086781D">
        <w:rPr>
          <w:rStyle w:val="normaltextrun"/>
          <w:b/>
          <w:bCs/>
          <w:sz w:val="28"/>
          <w:szCs w:val="28"/>
        </w:rPr>
        <w:t>План работы</w:t>
      </w:r>
      <w:r>
        <w:rPr>
          <w:rStyle w:val="eop"/>
          <w:sz w:val="28"/>
          <w:szCs w:val="28"/>
        </w:rPr>
        <w:t> </w:t>
      </w:r>
    </w:p>
    <w:p w:rsidR="0086781D" w:rsidRDefault="0086781D" w:rsidP="008B7B9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педагога – наставника, учителя начальных классов </w:t>
      </w:r>
      <w:r w:rsidR="0007552A">
        <w:rPr>
          <w:rStyle w:val="eop"/>
          <w:sz w:val="28"/>
          <w:szCs w:val="28"/>
        </w:rPr>
        <w:t>Новолоцкой Е.П.</w:t>
      </w:r>
    </w:p>
    <w:p w:rsidR="0086781D" w:rsidRDefault="0086781D" w:rsidP="008B7B9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с молодым специалистом, учителем начальных классов </w:t>
      </w:r>
    </w:p>
    <w:p w:rsidR="0086781D" w:rsidRDefault="0007552A" w:rsidP="008B7B90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rStyle w:val="eop"/>
          <w:sz w:val="28"/>
          <w:szCs w:val="28"/>
        </w:rPr>
        <w:t>Безугловой Е.П.</w:t>
      </w:r>
    </w:p>
    <w:p w:rsidR="008B7B90" w:rsidRDefault="0007552A" w:rsidP="008B7B90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rStyle w:val="normaltextrun"/>
          <w:b/>
          <w:bCs/>
          <w:sz w:val="28"/>
          <w:szCs w:val="28"/>
        </w:rPr>
        <w:t> на 2024-2025</w:t>
      </w:r>
      <w:r w:rsidR="008B7B90">
        <w:rPr>
          <w:rStyle w:val="normaltextrun"/>
          <w:b/>
          <w:bCs/>
          <w:sz w:val="28"/>
          <w:szCs w:val="28"/>
        </w:rPr>
        <w:t> </w:t>
      </w:r>
      <w:r w:rsidR="008B7B90">
        <w:rPr>
          <w:rStyle w:val="spellingerror"/>
          <w:b/>
          <w:bCs/>
          <w:sz w:val="28"/>
          <w:szCs w:val="28"/>
        </w:rPr>
        <w:t>уч.г</w:t>
      </w:r>
      <w:r w:rsidR="008B7B90">
        <w:rPr>
          <w:rStyle w:val="normaltextrun"/>
          <w:b/>
          <w:bCs/>
          <w:sz w:val="28"/>
          <w:szCs w:val="28"/>
        </w:rPr>
        <w:t>.</w:t>
      </w:r>
      <w:r w:rsidR="008B7B90">
        <w:rPr>
          <w:rStyle w:val="eop"/>
          <w:sz w:val="28"/>
          <w:szCs w:val="28"/>
        </w:rPr>
        <w:t> </w:t>
      </w:r>
    </w:p>
    <w:p w:rsidR="008B7B90" w:rsidRDefault="008B7B90" w:rsidP="008B7B90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rStyle w:val="eop"/>
          <w:sz w:val="28"/>
          <w:szCs w:val="28"/>
        </w:rPr>
        <w:t> </w:t>
      </w:r>
    </w:p>
    <w:p w:rsidR="008B7B90" w:rsidRDefault="008B7B90" w:rsidP="008B7B90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sz w:val="26"/>
          <w:szCs w:val="26"/>
        </w:rPr>
      </w:pPr>
      <w:r>
        <w:rPr>
          <w:rStyle w:val="normaltextrun"/>
          <w:b/>
          <w:bCs/>
          <w:i/>
          <w:iCs/>
          <w:sz w:val="26"/>
          <w:szCs w:val="26"/>
        </w:rPr>
        <w:t>Цель</w:t>
      </w:r>
      <w:r>
        <w:rPr>
          <w:rStyle w:val="normaltextrun"/>
          <w:sz w:val="26"/>
          <w:szCs w:val="26"/>
        </w:rPr>
        <w:t>- создание организационно-методических условий для успешной адаптации молодого специалиста в условиях современной школы.</w:t>
      </w:r>
      <w:r>
        <w:rPr>
          <w:rStyle w:val="eop"/>
          <w:sz w:val="26"/>
          <w:szCs w:val="26"/>
        </w:rPr>
        <w:t> </w:t>
      </w:r>
    </w:p>
    <w:p w:rsidR="008B7B90" w:rsidRDefault="008B7B90" w:rsidP="008B7B90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sz w:val="26"/>
          <w:szCs w:val="26"/>
        </w:rPr>
      </w:pPr>
      <w:r>
        <w:rPr>
          <w:rStyle w:val="normaltextrun"/>
          <w:b/>
          <w:bCs/>
          <w:i/>
          <w:iCs/>
          <w:sz w:val="26"/>
          <w:szCs w:val="26"/>
        </w:rPr>
        <w:t>Задачи</w:t>
      </w:r>
      <w:r>
        <w:rPr>
          <w:rStyle w:val="normaltextrun"/>
          <w:i/>
          <w:iCs/>
          <w:sz w:val="26"/>
          <w:szCs w:val="26"/>
        </w:rPr>
        <w:t>: </w:t>
      </w:r>
      <w:r>
        <w:rPr>
          <w:rStyle w:val="eop"/>
          <w:sz w:val="26"/>
          <w:szCs w:val="26"/>
        </w:rPr>
        <w:t> </w:t>
      </w:r>
    </w:p>
    <w:p w:rsidR="008B7B90" w:rsidRPr="008B7B90" w:rsidRDefault="008B7B90" w:rsidP="008B7B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7B90" w:rsidRPr="008B7B90" w:rsidRDefault="008B7B90" w:rsidP="008B7B90">
      <w:pPr>
        <w:numPr>
          <w:ilvl w:val="0"/>
          <w:numId w:val="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выявить затруднения в педагогической практике и оказать методическую помощь; </w:t>
      </w:r>
    </w:p>
    <w:p w:rsidR="008B7B90" w:rsidRPr="008B7B90" w:rsidRDefault="008B7B90" w:rsidP="008B7B90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 </w:t>
      </w:r>
    </w:p>
    <w:p w:rsidR="008B7B90" w:rsidRPr="008B7B90" w:rsidRDefault="008B7B90" w:rsidP="008B7B90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потребности у молодого педагога к самообразованию и профессиональному самосовершенствованию. 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Содержание деятельности: 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Посещение уроков мо</w:t>
      </w:r>
      <w:r w:rsidR="0086781D">
        <w:rPr>
          <w:rFonts w:ascii="Times New Roman" w:eastAsia="Times New Roman" w:hAnsi="Times New Roman" w:cs="Times New Roman"/>
          <w:sz w:val="26"/>
          <w:szCs w:val="26"/>
          <w:lang w:eastAsia="ru-RU"/>
        </w:rPr>
        <w:t>лодого специалиста и взаимопосещ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ение. 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Планирование и анализ деятельности.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Помощь молодому специалисту в повышении эффективности организации учебно-воспитательной работы.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5.Ознакомление с основными направлениями и формами активизации познавательной,  научно-исследовательской деятельности учащихся во внеучебное время (олимпиады, смотры, предметные недели, и др.).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6. Создание условий для совершенствования педагогического мастерства молодого учителя. 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7. Демонстрация опыта успешной педагогической деятельности опытными учителями.  </w:t>
      </w:r>
    </w:p>
    <w:p w:rsidR="008B7B90" w:rsidRPr="008B7B90" w:rsidRDefault="008B7B90" w:rsidP="008B7B90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Организация мониторинга эффективности деятельности.  </w:t>
      </w:r>
    </w:p>
    <w:p w:rsidR="008B7B90" w:rsidRPr="008B7B90" w:rsidRDefault="008B7B90" w:rsidP="008B7B90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B7B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Ожидаемые результаты: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7B90" w:rsidRPr="008B7B90" w:rsidRDefault="008B7B90" w:rsidP="008B7B90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B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активизации практических, индивидуальных, самостоятельных навыков преподавания;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7B90" w:rsidRPr="008B7B90" w:rsidRDefault="008B7B90" w:rsidP="008B7B90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профессиональной компетентности молодого педагога в вопросах педагогики и психологии;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7B90" w:rsidRPr="008B7B90" w:rsidRDefault="008B7B90" w:rsidP="008B7B90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непрерывного совершенствования качества преподавания;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7B90" w:rsidRPr="008B7B90" w:rsidRDefault="008B7B90" w:rsidP="008B7B90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7B90" w:rsidRPr="008B7B90" w:rsidRDefault="008B7B90" w:rsidP="008B7B90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в работе начинающ</w:t>
      </w:r>
      <w:r w:rsidR="008C3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 педагога</w:t>
      </w:r>
      <w:r w:rsidRPr="008B7B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инновационных педагогических технологий.</w:t>
      </w: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B7B90" w:rsidRDefault="008B7B90" w:rsidP="008B7B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B9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6781D" w:rsidRDefault="0086781D" w:rsidP="008B7B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552A" w:rsidRDefault="0007552A" w:rsidP="008B7B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552A" w:rsidRDefault="0007552A" w:rsidP="008B7B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552A" w:rsidRDefault="0007552A" w:rsidP="008B7B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81D" w:rsidRPr="008B7B90" w:rsidRDefault="0086781D" w:rsidP="008B7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1077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552"/>
        <w:gridCol w:w="74"/>
        <w:gridCol w:w="2903"/>
        <w:gridCol w:w="2409"/>
      </w:tblGrid>
      <w:tr w:rsidR="008B7B90" w:rsidRPr="008B7B90" w:rsidTr="00CD57E3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737ED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Планирование и организация работы по предмету</w:t>
            </w:r>
            <w:r w:rsidRPr="00873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737ED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Планирование и организация воспитательной работы</w:t>
            </w:r>
            <w:r w:rsidRPr="00873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737ED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со школьной док</w:t>
            </w:r>
            <w:bookmarkStart w:id="0" w:name="_GoBack"/>
            <w:bookmarkEnd w:id="0"/>
            <w:r w:rsidRPr="00873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ументацией</w:t>
            </w:r>
            <w:r w:rsidRPr="00873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7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 за деятельностью молодого специалиста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4A7F34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t>СЕНТЯБРЬ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BE1B44">
        <w:trPr>
          <w:trHeight w:val="3107"/>
        </w:trPr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рабочих программ по</w:t>
            </w:r>
            <w:r w:rsidR="00867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предметам УМК «Школа России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и пособий; </w:t>
            </w:r>
          </w:p>
          <w:p w:rsidR="00CD57E3" w:rsidRDefault="00CD57E3" w:rsidP="00CD57E3">
            <w:pPr>
              <w:spacing w:after="0" w:line="240" w:lineRule="auto"/>
              <w:ind w:left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B90" w:rsidRPr="008C3C9B" w:rsidRDefault="00BE1B44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консультации. </w:t>
            </w:r>
          </w:p>
          <w:p w:rsidR="008B7B90" w:rsidRPr="008B7B90" w:rsidRDefault="008B7B90" w:rsidP="00CD57E3">
            <w:pPr>
              <w:spacing w:after="0" w:line="240" w:lineRule="auto"/>
              <w:ind w:left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C3C9B" w:rsidRDefault="00BE1B44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</w:t>
            </w:r>
          </w:p>
          <w:p w:rsidR="008B7B90" w:rsidRPr="008B7B90" w:rsidRDefault="008B7B90" w:rsidP="008B7B90">
            <w:pPr>
              <w:spacing w:after="0" w:line="240" w:lineRule="auto"/>
              <w:ind w:lef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</w:t>
            </w:r>
            <w:r w:rsidR="00CD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с </w:t>
            </w:r>
            <w:r w:rsid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классом и родителями на 2024-2025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 </w:t>
            </w:r>
          </w:p>
          <w:p w:rsidR="008B7B90" w:rsidRPr="008C3C9B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E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те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 </w:t>
            </w:r>
          </w:p>
          <w:p w:rsidR="008B7B90" w:rsidRPr="008B7B90" w:rsidRDefault="008B7B90" w:rsidP="008B7B90">
            <w:pPr>
              <w:spacing w:after="0" w:line="240" w:lineRule="auto"/>
              <w:ind w:lef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составления плана воспитательной работы». </w:t>
            </w:r>
          </w:p>
          <w:p w:rsidR="008B7B90" w:rsidRPr="008B7B90" w:rsidRDefault="008B7B90" w:rsidP="008B7B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8B7B90" w:rsidRPr="008B7B90" w:rsidRDefault="008B7B90" w:rsidP="008B7B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C3C9B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D57E3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по предметам;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личными делами учащихся класса; </w:t>
            </w:r>
          </w:p>
          <w:p w:rsidR="008B7B90" w:rsidRPr="008B7B90" w:rsidRDefault="008B7B90" w:rsidP="00CD57E3">
            <w:pPr>
              <w:spacing w:after="0" w:line="240" w:lineRule="auto"/>
              <w:ind w:left="6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календарно-тематического планирования;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  уроков. </w:t>
            </w:r>
          </w:p>
        </w:tc>
      </w:tr>
      <w:tr w:rsidR="008B7B90" w:rsidRPr="008B7B90" w:rsidTr="00CD57E3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t>ОКТЯБРЬ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C3C9B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урок, его анализ;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технологических карт уроков. </w:t>
            </w:r>
          </w:p>
          <w:p w:rsidR="008B7B90" w:rsidRPr="008B7B90" w:rsidRDefault="008B7B90" w:rsidP="008B7B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родительских собраний.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консультаций с родителями, родительских собраний. </w:t>
            </w:r>
          </w:p>
          <w:p w:rsidR="008B7B90" w:rsidRPr="008B7B90" w:rsidRDefault="008B7B90" w:rsidP="00CD57E3">
            <w:pPr>
              <w:spacing w:after="0" w:line="240" w:lineRule="auto"/>
              <w:ind w:left="4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16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  <w:p w:rsidR="00416F15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«Соблюдение </w:t>
            </w:r>
            <w:r w:rsidR="00416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орфографического режима»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уроков;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тетрадей. </w:t>
            </w:r>
          </w:p>
        </w:tc>
      </w:tr>
      <w:tr w:rsidR="008B7B90" w:rsidRPr="008B7B90" w:rsidTr="00CD57E3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t>НОЯБРЬ-ДЕКАБРЬ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урока.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учащимися. Выявление одаренных и неуспевающих детей, построение системы работы с данными категориями детей. </w:t>
            </w:r>
          </w:p>
          <w:p w:rsidR="008B7B90" w:rsidRPr="008B7B90" w:rsidRDefault="008B7B90" w:rsidP="00416F15">
            <w:pPr>
              <w:spacing w:after="0" w:line="240" w:lineRule="auto"/>
              <w:ind w:left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C3C9B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проведения внеклассных мероприятий, праздников, конкурсов с привлечением родителей.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Экскурсии. 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конкурсы. Участие в них. </w:t>
            </w:r>
          </w:p>
        </w:tc>
        <w:tc>
          <w:tcPr>
            <w:tcW w:w="290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протоколы родительских собраний. </w:t>
            </w:r>
          </w:p>
          <w:p w:rsidR="008B7B90" w:rsidRPr="008B7B90" w:rsidRDefault="008B7B90" w:rsidP="008B7B90">
            <w:pPr>
              <w:spacing w:after="0" w:line="240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C3C9B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карты уроков по предметам. </w:t>
            </w:r>
          </w:p>
          <w:p w:rsid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программы. </w:t>
            </w:r>
          </w:p>
          <w:p w:rsidR="00416F15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16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заполнения электронного журнала</w:t>
            </w:r>
          </w:p>
          <w:p w:rsidR="008B7B90" w:rsidRPr="008B7B90" w:rsidRDefault="008B7B90" w:rsidP="008B7B90">
            <w:pPr>
              <w:spacing w:after="0" w:line="240" w:lineRule="auto"/>
              <w:ind w:lef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8B7B90" w:rsidRPr="008B7B90" w:rsidRDefault="008B7B90" w:rsidP="008B7B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8B7B90" w:rsidRPr="008B7B90" w:rsidTr="00CD57E3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t>ЯНВАРЬ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дистанционных олимпиадах, конкурсах, фестивалях.  </w:t>
            </w:r>
          </w:p>
          <w:p w:rsidR="008B7B90" w:rsidRPr="008B7B90" w:rsidRDefault="008B7B90" w:rsidP="008B7B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педаго</w:t>
            </w:r>
            <w:r w:rsidR="00416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гической запущенности учащихся.</w:t>
            </w:r>
          </w:p>
          <w:p w:rsidR="008B7B90" w:rsidRPr="008B7B90" w:rsidRDefault="008B7B90" w:rsidP="00416F15">
            <w:pPr>
              <w:spacing w:after="0" w:line="240" w:lineRule="auto"/>
              <w:ind w:left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педагога: курсы повышения квалификации, вебинары, конференции, семинары, дистанционные конкурсы. </w:t>
            </w:r>
          </w:p>
          <w:p w:rsidR="008B7B90" w:rsidRPr="008B7B90" w:rsidRDefault="008C3C9B" w:rsidP="008C3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по ФГОС НОО. </w:t>
            </w:r>
          </w:p>
          <w:p w:rsidR="008B7B90" w:rsidRPr="008B7B90" w:rsidRDefault="008C3C9B" w:rsidP="008C3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процесса формирования УУД у младших школьников в урочной деятельности. 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416F15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тетрадей </w:t>
            </w:r>
            <w:r w:rsidR="00416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  <w:p w:rsidR="008B7B90" w:rsidRPr="008B7B90" w:rsidRDefault="008B7B90" w:rsidP="008B7B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B90" w:rsidRPr="008B7B90" w:rsidTr="00CD57E3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t>ФЕВРАЛЬ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активизации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познавательной деятельности учащихся;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Видеоуроки. </w:t>
            </w:r>
          </w:p>
          <w:p w:rsidR="008B7B90" w:rsidRPr="008B7B90" w:rsidRDefault="008B7B90" w:rsidP="008B7B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с родителями. </w:t>
            </w:r>
          </w:p>
        </w:tc>
        <w:tc>
          <w:tcPr>
            <w:tcW w:w="290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Самообразование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педагога: сетевое взаимодействие, сообщества учителей. Изучение документов по ФГОС. </w:t>
            </w:r>
          </w:p>
          <w:p w:rsidR="008B7B90" w:rsidRPr="008B7B90" w:rsidRDefault="008C3C9B" w:rsidP="008C3C9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процесса формирования УУД у младших школьников во вне урочной деятельности. </w:t>
            </w:r>
          </w:p>
          <w:p w:rsidR="008B7B90" w:rsidRPr="008B7B90" w:rsidRDefault="008B7B90" w:rsidP="008B7B90">
            <w:pPr>
              <w:spacing w:after="0" w:line="240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C3C9B" w:rsidRDefault="008C3C9B" w:rsidP="008C3C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8B7B90" w:rsidRPr="008C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Взаимопосещение уроков. </w:t>
            </w:r>
          </w:p>
        </w:tc>
      </w:tr>
      <w:tr w:rsidR="008B7B90" w:rsidRPr="008B7B90" w:rsidTr="00CD57E3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lastRenderedPageBreak/>
              <w:t>МАРТ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B7B90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 технологии  в обучении.  </w:t>
            </w:r>
          </w:p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деятельностного обучения в урочное и внеурочное время. </w:t>
            </w:r>
          </w:p>
        </w:tc>
        <w:tc>
          <w:tcPr>
            <w:tcW w:w="262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8B7B90" w:rsidP="00416F15">
            <w:pPr>
              <w:spacing w:after="0" w:line="240" w:lineRule="auto"/>
              <w:ind w:left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 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теоретической и практической части программы. </w:t>
            </w:r>
          </w:p>
        </w:tc>
      </w:tr>
      <w:tr w:rsidR="008B7B90" w:rsidRPr="008B7B90" w:rsidTr="00CD57E3">
        <w:trPr>
          <w:trHeight w:val="420"/>
        </w:trPr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t>АПРЕЛЬ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повторения. </w:t>
            </w:r>
          </w:p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промежуточной аттестации. </w:t>
            </w:r>
          </w:p>
          <w:p w:rsidR="008B7B90" w:rsidRPr="008B7B90" w:rsidRDefault="008B7B90" w:rsidP="008B7B90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BE1B44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BE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по воспитательной работе за год. </w:t>
            </w:r>
          </w:p>
          <w:p w:rsidR="008B7B90" w:rsidRPr="00BE1B44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BE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классного коллектива. </w:t>
            </w:r>
          </w:p>
        </w:tc>
        <w:tc>
          <w:tcPr>
            <w:tcW w:w="290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16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итоговых контрольных работ.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BE1B44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BE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 </w:t>
            </w:r>
          </w:p>
        </w:tc>
      </w:tr>
      <w:tr w:rsidR="008B7B90" w:rsidRPr="008B7B90" w:rsidTr="00CD57E3">
        <w:tc>
          <w:tcPr>
            <w:tcW w:w="10773" w:type="dxa"/>
            <w:gridSpan w:val="5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8B7B90" w:rsidP="008B7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  <w:t>МАЙ</w:t>
            </w:r>
            <w:r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7B90" w:rsidRPr="008B7B90" w:rsidTr="00CD57E3">
        <w:tc>
          <w:tcPr>
            <w:tcW w:w="283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ЗУН и УУД у учащихся. </w:t>
            </w:r>
          </w:p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предварительного плана учебно-методической работы на следующий год. </w:t>
            </w:r>
          </w:p>
        </w:tc>
        <w:tc>
          <w:tcPr>
            <w:tcW w:w="262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воспитательной работы за год. </w:t>
            </w:r>
          </w:p>
        </w:tc>
        <w:tc>
          <w:tcPr>
            <w:tcW w:w="290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заполнение отчетной документаци: электро</w:t>
            </w:r>
            <w:r w:rsidR="00416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классный журнал, журнал внеурочной деятельности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протоколы итоговой промежуточной аттестации;  </w:t>
            </w:r>
          </w:p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годового отчета по движению учащихся, выполнению теоретической и практической части программ, общей и качественной успеваемости учащихся. </w:t>
            </w:r>
          </w:p>
          <w:p w:rsidR="008B7B90" w:rsidRPr="008B7B90" w:rsidRDefault="00BE1B44" w:rsidP="00BE1B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личными делами учащихся класса. </w:t>
            </w:r>
          </w:p>
        </w:tc>
        <w:tc>
          <w:tcPr>
            <w:tcW w:w="240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hideMark/>
          </w:tcPr>
          <w:p w:rsidR="008B7B90" w:rsidRPr="008B7B90" w:rsidRDefault="00BE1B44" w:rsidP="00BE1B44">
            <w:pPr>
              <w:spacing w:after="0" w:line="240" w:lineRule="auto"/>
              <w:ind w:left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7B90" w:rsidRPr="008B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итогам за год (успеваемость качество, выполнение программы).  </w:t>
            </w:r>
          </w:p>
        </w:tc>
      </w:tr>
    </w:tbl>
    <w:p w:rsidR="008737ED" w:rsidRDefault="008737ED" w:rsidP="008737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7ED" w:rsidRPr="008737ED" w:rsidRDefault="008737ED" w:rsidP="008737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737ED">
        <w:rPr>
          <w:rFonts w:ascii="Times New Roman" w:hAnsi="Times New Roman" w:cs="Times New Roman"/>
          <w:sz w:val="28"/>
          <w:szCs w:val="28"/>
        </w:rPr>
        <w:t>Учитель начальных классов МБОУ лицей № 1 г. Пролетарска Новолоцкая Елена Петровна (наставник)__________________________</w:t>
      </w:r>
    </w:p>
    <w:p w:rsidR="008B7B90" w:rsidRPr="008B7B90" w:rsidRDefault="008B7B90" w:rsidP="008B7B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83878" w:rsidRDefault="00A83878"/>
    <w:sectPr w:rsidR="00A8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9C" w:rsidRDefault="00FE729C" w:rsidP="008B7B90">
      <w:pPr>
        <w:spacing w:after="0" w:line="240" w:lineRule="auto"/>
      </w:pPr>
      <w:r>
        <w:separator/>
      </w:r>
    </w:p>
  </w:endnote>
  <w:endnote w:type="continuationSeparator" w:id="0">
    <w:p w:rsidR="00FE729C" w:rsidRDefault="00FE729C" w:rsidP="008B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9C" w:rsidRDefault="00FE729C" w:rsidP="008B7B90">
      <w:pPr>
        <w:spacing w:after="0" w:line="240" w:lineRule="auto"/>
      </w:pPr>
      <w:r>
        <w:separator/>
      </w:r>
    </w:p>
  </w:footnote>
  <w:footnote w:type="continuationSeparator" w:id="0">
    <w:p w:rsidR="00FE729C" w:rsidRDefault="00FE729C" w:rsidP="008B7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7EED"/>
    <w:multiLevelType w:val="multilevel"/>
    <w:tmpl w:val="504E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333AB"/>
    <w:multiLevelType w:val="multilevel"/>
    <w:tmpl w:val="E49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B5757A"/>
    <w:multiLevelType w:val="multilevel"/>
    <w:tmpl w:val="3D24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B34263"/>
    <w:multiLevelType w:val="multilevel"/>
    <w:tmpl w:val="0D36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B52945"/>
    <w:multiLevelType w:val="multilevel"/>
    <w:tmpl w:val="10F0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8A3C9D"/>
    <w:multiLevelType w:val="multilevel"/>
    <w:tmpl w:val="460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8A591E"/>
    <w:multiLevelType w:val="multilevel"/>
    <w:tmpl w:val="270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3660BF"/>
    <w:multiLevelType w:val="multilevel"/>
    <w:tmpl w:val="9576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97230F"/>
    <w:multiLevelType w:val="hybridMultilevel"/>
    <w:tmpl w:val="6B40044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0D6167A4"/>
    <w:multiLevelType w:val="multilevel"/>
    <w:tmpl w:val="AD90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01069EC"/>
    <w:multiLevelType w:val="multilevel"/>
    <w:tmpl w:val="C1B4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E460C5"/>
    <w:multiLevelType w:val="multilevel"/>
    <w:tmpl w:val="856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34A35C2"/>
    <w:multiLevelType w:val="multilevel"/>
    <w:tmpl w:val="0FFA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62234E"/>
    <w:multiLevelType w:val="multilevel"/>
    <w:tmpl w:val="615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95472E5"/>
    <w:multiLevelType w:val="multilevel"/>
    <w:tmpl w:val="F924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A7D6336"/>
    <w:multiLevelType w:val="multilevel"/>
    <w:tmpl w:val="DA6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AC40CCF"/>
    <w:multiLevelType w:val="multilevel"/>
    <w:tmpl w:val="2816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BD73D9B"/>
    <w:multiLevelType w:val="multilevel"/>
    <w:tmpl w:val="486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0FC09FA"/>
    <w:multiLevelType w:val="multilevel"/>
    <w:tmpl w:val="E938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12D78D4"/>
    <w:multiLevelType w:val="multilevel"/>
    <w:tmpl w:val="6076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45F7843"/>
    <w:multiLevelType w:val="multilevel"/>
    <w:tmpl w:val="F94A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58106D9"/>
    <w:multiLevelType w:val="multilevel"/>
    <w:tmpl w:val="D14A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76A55AA"/>
    <w:multiLevelType w:val="multilevel"/>
    <w:tmpl w:val="2EA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D611BF1"/>
    <w:multiLevelType w:val="multilevel"/>
    <w:tmpl w:val="6AC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DCE6AD0"/>
    <w:multiLevelType w:val="multilevel"/>
    <w:tmpl w:val="01B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F6C719C"/>
    <w:multiLevelType w:val="hybridMultilevel"/>
    <w:tmpl w:val="891C925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30CB236E"/>
    <w:multiLevelType w:val="multilevel"/>
    <w:tmpl w:val="C51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19E29CE"/>
    <w:multiLevelType w:val="multilevel"/>
    <w:tmpl w:val="F1FA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E272D13"/>
    <w:multiLevelType w:val="hybridMultilevel"/>
    <w:tmpl w:val="C07E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5423B5"/>
    <w:multiLevelType w:val="multilevel"/>
    <w:tmpl w:val="F95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7BB1B9E"/>
    <w:multiLevelType w:val="multilevel"/>
    <w:tmpl w:val="690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FA35F6E"/>
    <w:multiLevelType w:val="hybridMultilevel"/>
    <w:tmpl w:val="AFEC66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5255542B"/>
    <w:multiLevelType w:val="multilevel"/>
    <w:tmpl w:val="929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2E57341"/>
    <w:multiLevelType w:val="multilevel"/>
    <w:tmpl w:val="C0D4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5F0802"/>
    <w:multiLevelType w:val="hybridMultilevel"/>
    <w:tmpl w:val="BA306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B6368"/>
    <w:multiLevelType w:val="multilevel"/>
    <w:tmpl w:val="A458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1BE1297"/>
    <w:multiLevelType w:val="multilevel"/>
    <w:tmpl w:val="A812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22F742C"/>
    <w:multiLevelType w:val="multilevel"/>
    <w:tmpl w:val="2D74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253611B"/>
    <w:multiLevelType w:val="multilevel"/>
    <w:tmpl w:val="04B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3685C6B"/>
    <w:multiLevelType w:val="multilevel"/>
    <w:tmpl w:val="616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41708D8"/>
    <w:multiLevelType w:val="multilevel"/>
    <w:tmpl w:val="EE6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8D1628F"/>
    <w:multiLevelType w:val="multilevel"/>
    <w:tmpl w:val="9E0C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FE58E0"/>
    <w:multiLevelType w:val="multilevel"/>
    <w:tmpl w:val="BDEA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9F5712"/>
    <w:multiLevelType w:val="multilevel"/>
    <w:tmpl w:val="1CEA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E79439E"/>
    <w:multiLevelType w:val="hybridMultilevel"/>
    <w:tmpl w:val="74902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42"/>
  </w:num>
  <w:num w:numId="5">
    <w:abstractNumId w:val="19"/>
  </w:num>
  <w:num w:numId="6">
    <w:abstractNumId w:val="4"/>
  </w:num>
  <w:num w:numId="7">
    <w:abstractNumId w:val="33"/>
  </w:num>
  <w:num w:numId="8">
    <w:abstractNumId w:val="30"/>
  </w:num>
  <w:num w:numId="9">
    <w:abstractNumId w:val="14"/>
  </w:num>
  <w:num w:numId="10">
    <w:abstractNumId w:val="40"/>
  </w:num>
  <w:num w:numId="11">
    <w:abstractNumId w:val="11"/>
  </w:num>
  <w:num w:numId="12">
    <w:abstractNumId w:val="36"/>
  </w:num>
  <w:num w:numId="13">
    <w:abstractNumId w:val="37"/>
  </w:num>
  <w:num w:numId="14">
    <w:abstractNumId w:val="10"/>
  </w:num>
  <w:num w:numId="15">
    <w:abstractNumId w:val="3"/>
  </w:num>
  <w:num w:numId="16">
    <w:abstractNumId w:val="24"/>
  </w:num>
  <w:num w:numId="17">
    <w:abstractNumId w:val="2"/>
  </w:num>
  <w:num w:numId="18">
    <w:abstractNumId w:val="41"/>
  </w:num>
  <w:num w:numId="19">
    <w:abstractNumId w:val="15"/>
  </w:num>
  <w:num w:numId="20">
    <w:abstractNumId w:val="13"/>
  </w:num>
  <w:num w:numId="21">
    <w:abstractNumId w:val="0"/>
  </w:num>
  <w:num w:numId="22">
    <w:abstractNumId w:val="29"/>
  </w:num>
  <w:num w:numId="23">
    <w:abstractNumId w:val="43"/>
  </w:num>
  <w:num w:numId="24">
    <w:abstractNumId w:val="1"/>
  </w:num>
  <w:num w:numId="25">
    <w:abstractNumId w:val="20"/>
  </w:num>
  <w:num w:numId="26">
    <w:abstractNumId w:val="35"/>
  </w:num>
  <w:num w:numId="27">
    <w:abstractNumId w:val="39"/>
  </w:num>
  <w:num w:numId="28">
    <w:abstractNumId w:val="9"/>
  </w:num>
  <w:num w:numId="29">
    <w:abstractNumId w:val="5"/>
  </w:num>
  <w:num w:numId="30">
    <w:abstractNumId w:val="23"/>
  </w:num>
  <w:num w:numId="31">
    <w:abstractNumId w:val="6"/>
  </w:num>
  <w:num w:numId="32">
    <w:abstractNumId w:val="7"/>
  </w:num>
  <w:num w:numId="33">
    <w:abstractNumId w:val="27"/>
  </w:num>
  <w:num w:numId="34">
    <w:abstractNumId w:val="21"/>
  </w:num>
  <w:num w:numId="35">
    <w:abstractNumId w:val="26"/>
  </w:num>
  <w:num w:numId="36">
    <w:abstractNumId w:val="17"/>
  </w:num>
  <w:num w:numId="37">
    <w:abstractNumId w:val="38"/>
  </w:num>
  <w:num w:numId="38">
    <w:abstractNumId w:val="32"/>
  </w:num>
  <w:num w:numId="39">
    <w:abstractNumId w:val="22"/>
  </w:num>
  <w:num w:numId="40">
    <w:abstractNumId w:val="31"/>
  </w:num>
  <w:num w:numId="41">
    <w:abstractNumId w:val="8"/>
  </w:num>
  <w:num w:numId="42">
    <w:abstractNumId w:val="44"/>
  </w:num>
  <w:num w:numId="43">
    <w:abstractNumId w:val="25"/>
  </w:num>
  <w:num w:numId="44">
    <w:abstractNumId w:val="3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9C"/>
    <w:rsid w:val="000619CE"/>
    <w:rsid w:val="0007552A"/>
    <w:rsid w:val="00156AE9"/>
    <w:rsid w:val="00323FD9"/>
    <w:rsid w:val="00416F15"/>
    <w:rsid w:val="004A7F34"/>
    <w:rsid w:val="005C6E78"/>
    <w:rsid w:val="0086781D"/>
    <w:rsid w:val="008737ED"/>
    <w:rsid w:val="008B7B90"/>
    <w:rsid w:val="008C3C9B"/>
    <w:rsid w:val="00A83878"/>
    <w:rsid w:val="00BB6B02"/>
    <w:rsid w:val="00BE1B44"/>
    <w:rsid w:val="00CD1D9C"/>
    <w:rsid w:val="00CD57E3"/>
    <w:rsid w:val="00F572F4"/>
    <w:rsid w:val="00F66A4C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88300-8C14-4E88-ABC7-A21FDB79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B90"/>
  </w:style>
  <w:style w:type="paragraph" w:styleId="a5">
    <w:name w:val="footer"/>
    <w:basedOn w:val="a"/>
    <w:link w:val="a6"/>
    <w:uiPriority w:val="99"/>
    <w:unhideWhenUsed/>
    <w:rsid w:val="008B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B90"/>
  </w:style>
  <w:style w:type="paragraph" w:customStyle="1" w:styleId="paragraph">
    <w:name w:val="paragraph"/>
    <w:basedOn w:val="a"/>
    <w:rsid w:val="008B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B7B90"/>
  </w:style>
  <w:style w:type="character" w:customStyle="1" w:styleId="eop">
    <w:name w:val="eop"/>
    <w:basedOn w:val="a0"/>
    <w:rsid w:val="008B7B90"/>
  </w:style>
  <w:style w:type="character" w:customStyle="1" w:styleId="spellingerror">
    <w:name w:val="spellingerror"/>
    <w:basedOn w:val="a0"/>
    <w:rsid w:val="008B7B90"/>
  </w:style>
  <w:style w:type="character" w:customStyle="1" w:styleId="contextualspellingandgrammarerror">
    <w:name w:val="contextualspellingandgrammarerror"/>
    <w:basedOn w:val="a0"/>
    <w:rsid w:val="008B7B90"/>
  </w:style>
  <w:style w:type="paragraph" w:styleId="a7">
    <w:name w:val="List Paragraph"/>
    <w:basedOn w:val="a"/>
    <w:uiPriority w:val="34"/>
    <w:qFormat/>
    <w:rsid w:val="00CD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3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PC</cp:lastModifiedBy>
  <cp:revision>11</cp:revision>
  <dcterms:created xsi:type="dcterms:W3CDTF">2020-01-21T13:32:00Z</dcterms:created>
  <dcterms:modified xsi:type="dcterms:W3CDTF">2024-11-08T10:24:00Z</dcterms:modified>
</cp:coreProperties>
</file>