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698" w:rsidRDefault="00357698" w:rsidP="00357698">
      <w:r>
        <w:t xml:space="preserve">                                                                                                        Утверждаю</w:t>
      </w:r>
    </w:p>
    <w:p w:rsidR="00357698" w:rsidRDefault="00357698" w:rsidP="00357698">
      <w:r>
        <w:t xml:space="preserve">                                                                                                        Директор МБОУ лицей №1</w:t>
      </w:r>
    </w:p>
    <w:p w:rsidR="00357698" w:rsidRDefault="00357698" w:rsidP="00357698">
      <w:r>
        <w:t xml:space="preserve">                                                                                                        г. Пролетарска</w:t>
      </w:r>
    </w:p>
    <w:p w:rsidR="00357698" w:rsidRDefault="00357698" w:rsidP="00357698">
      <w:r>
        <w:t xml:space="preserve">                                                                                                        _____________Н.С. </w:t>
      </w:r>
      <w:proofErr w:type="spellStart"/>
      <w:r>
        <w:t>Шмелёва</w:t>
      </w:r>
      <w:proofErr w:type="spellEnd"/>
    </w:p>
    <w:p w:rsidR="00357698" w:rsidRDefault="00357698" w:rsidP="00357698"/>
    <w:p w:rsidR="00357698" w:rsidRDefault="00357698" w:rsidP="00357698">
      <w:pPr>
        <w:jc w:val="center"/>
        <w:rPr>
          <w:b/>
          <w:sz w:val="28"/>
          <w:szCs w:val="28"/>
        </w:rPr>
      </w:pPr>
    </w:p>
    <w:p w:rsidR="00357698" w:rsidRDefault="00357698" w:rsidP="00357698">
      <w:pPr>
        <w:jc w:val="center"/>
        <w:rPr>
          <w:b/>
          <w:sz w:val="28"/>
          <w:szCs w:val="28"/>
        </w:rPr>
      </w:pPr>
    </w:p>
    <w:p w:rsidR="00357698" w:rsidRDefault="00357698" w:rsidP="003576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БИБЛИОТЕКИ</w:t>
      </w:r>
      <w:r>
        <w:rPr>
          <w:b/>
          <w:sz w:val="28"/>
          <w:szCs w:val="28"/>
        </w:rPr>
        <w:br/>
        <w:t>МБОУ лицея №1 г. Пролетарска</w:t>
      </w:r>
    </w:p>
    <w:p w:rsidR="00357698" w:rsidRDefault="00357698" w:rsidP="0035769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2022-2023</w:t>
      </w:r>
      <w:r>
        <w:rPr>
          <w:b/>
          <w:sz w:val="28"/>
          <w:szCs w:val="28"/>
        </w:rPr>
        <w:t xml:space="preserve"> учебный год</w:t>
      </w:r>
    </w:p>
    <w:p w:rsidR="00357698" w:rsidRDefault="00357698" w:rsidP="00357698">
      <w:pPr>
        <w:jc w:val="center"/>
        <w:rPr>
          <w:b/>
          <w:sz w:val="28"/>
          <w:szCs w:val="28"/>
        </w:rPr>
      </w:pPr>
    </w:p>
    <w:p w:rsidR="00357698" w:rsidRDefault="00357698" w:rsidP="00357698">
      <w:pPr>
        <w:jc w:val="both"/>
        <w:rPr>
          <w:b/>
          <w:bCs/>
        </w:rPr>
      </w:pPr>
      <w:smartTag w:uri="urn:schemas-microsoft-com:office:smarttags" w:element="place">
        <w:r>
          <w:rPr>
            <w:b/>
            <w:bCs/>
            <w:lang w:val="en-US"/>
          </w:rPr>
          <w:t>I</w:t>
        </w:r>
        <w:r>
          <w:rPr>
            <w:b/>
            <w:bCs/>
          </w:rPr>
          <w:t>.</w:t>
        </w:r>
      </w:smartTag>
      <w:r>
        <w:rPr>
          <w:b/>
          <w:bCs/>
        </w:rPr>
        <w:t xml:space="preserve"> Задачи библиотеки</w:t>
      </w:r>
    </w:p>
    <w:p w:rsidR="00357698" w:rsidRDefault="00357698" w:rsidP="00357698">
      <w:pPr>
        <w:pStyle w:val="a3"/>
        <w:ind w:left="851" w:firstLine="708"/>
      </w:pPr>
      <w:r>
        <w:t>- 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педагогов.</w:t>
      </w:r>
    </w:p>
    <w:p w:rsidR="00357698" w:rsidRDefault="00357698" w:rsidP="00357698">
      <w:pPr>
        <w:pStyle w:val="a3"/>
        <w:ind w:left="851" w:firstLine="708"/>
      </w:pPr>
      <w:r>
        <w:t>-  Формирование у школьников навыков независимого библиотечного пользователя, информационной культуры и культуры чтения.</w:t>
      </w:r>
    </w:p>
    <w:p w:rsidR="00357698" w:rsidRDefault="00357698" w:rsidP="00357698">
      <w:pPr>
        <w:pStyle w:val="a3"/>
        <w:ind w:left="851" w:firstLine="708"/>
      </w:pPr>
      <w:r>
        <w:t>-  Совершенствование традиционных и освоение новых технологий библиотечной работы.</w:t>
      </w:r>
    </w:p>
    <w:p w:rsidR="00357698" w:rsidRDefault="00357698" w:rsidP="00357698">
      <w:pPr>
        <w:pStyle w:val="a3"/>
      </w:pPr>
    </w:p>
    <w:p w:rsidR="00357698" w:rsidRDefault="00357698" w:rsidP="00357698">
      <w:pPr>
        <w:pStyle w:val="a3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Основные функции библиотеки</w:t>
      </w:r>
    </w:p>
    <w:p w:rsidR="00357698" w:rsidRDefault="00357698" w:rsidP="00357698">
      <w:pPr>
        <w:pStyle w:val="a3"/>
        <w:numPr>
          <w:ilvl w:val="1"/>
          <w:numId w:val="1"/>
        </w:numPr>
      </w:pPr>
      <w:r>
        <w:t>Образовательная.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Информационная.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Культурная.</w:t>
      </w:r>
    </w:p>
    <w:p w:rsidR="00357698" w:rsidRDefault="00357698" w:rsidP="00357698">
      <w:r>
        <w:t xml:space="preserve">                       -     Воспитательная</w:t>
      </w:r>
    </w:p>
    <w:p w:rsidR="00357698" w:rsidRDefault="00357698" w:rsidP="00357698">
      <w:pPr>
        <w:jc w:val="both"/>
        <w:rPr>
          <w:b/>
          <w:bCs/>
        </w:rPr>
      </w:pPr>
      <w:r>
        <w:rPr>
          <w:b/>
          <w:bCs/>
          <w:lang w:val="en-US"/>
        </w:rPr>
        <w:t>III</w:t>
      </w:r>
      <w:r>
        <w:rPr>
          <w:b/>
          <w:bCs/>
        </w:rPr>
        <w:t>. Работа с библиотечным фондом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Изучение состава фонда и анализ его использования.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Формирование фонда библиотеки традиционными и нетрадиционными носителями информации.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Формирование общешкольного заказа на документы основного фонда (при наличии бланка-заказа).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Комплектование фонда (в том числе периодикой) в соответствии с образовательной программой школы.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Оформление подписки на периодику, контроль доставки.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Прием, систематизация, техническая обработка и регистрация новых поступлений (в том числе периодики).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Учет библиотечного фонда.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Прием и оформление документов, полученных в дар.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Выявление и списание ветхих, морально устаревших и неиспользуемых учебников по установленным правилам и нормам.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Выдача литературы пользователям библиотеки.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Оформление фонда (организация и изготовление по необходимости полочных, буквенных разделителей, индексов).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Проверка правильности расстановки фонда.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Обеспечение свободного доступа пользователей библиотеки к информации.</w:t>
      </w:r>
    </w:p>
    <w:p w:rsidR="00357698" w:rsidRDefault="00357698" w:rsidP="00357698">
      <w:pPr>
        <w:numPr>
          <w:ilvl w:val="1"/>
          <w:numId w:val="1"/>
        </w:numPr>
        <w:jc w:val="both"/>
      </w:pPr>
      <w:r>
        <w:t>Работа по сохранности фонда:</w:t>
      </w:r>
    </w:p>
    <w:p w:rsidR="00357698" w:rsidRDefault="00357698" w:rsidP="00357698">
      <w:pPr>
        <w:pStyle w:val="2"/>
        <w:spacing w:line="240" w:lineRule="auto"/>
        <w:ind w:left="1428" w:firstLine="360"/>
      </w:pPr>
      <w:r>
        <w:rPr>
          <w:b/>
          <w:bCs/>
        </w:rPr>
        <w:t xml:space="preserve"> </w:t>
      </w:r>
      <w:r>
        <w:rPr>
          <w:b/>
          <w:bCs/>
        </w:rPr>
        <w:sym w:font="Symbol" w:char="F0D6"/>
      </w:r>
      <w:r>
        <w:t xml:space="preserve"> </w:t>
      </w:r>
      <w:proofErr w:type="gramStart"/>
      <w:r>
        <w:t>организация</w:t>
      </w:r>
      <w:proofErr w:type="gramEnd"/>
      <w:r>
        <w:t xml:space="preserve"> особо ценных изданий и проведение периодических проверок сохранности;</w:t>
      </w:r>
    </w:p>
    <w:p w:rsidR="00357698" w:rsidRDefault="00357698" w:rsidP="00357698">
      <w:pPr>
        <w:pStyle w:val="2"/>
        <w:spacing w:line="240" w:lineRule="auto"/>
        <w:ind w:left="1428" w:firstLine="360"/>
      </w:pPr>
      <w:r>
        <w:t xml:space="preserve"> </w:t>
      </w:r>
      <w:r>
        <w:rPr>
          <w:b/>
          <w:bCs/>
        </w:rPr>
        <w:sym w:font="Symbol" w:char="F0D6"/>
      </w:r>
      <w:r>
        <w:t xml:space="preserve"> </w:t>
      </w:r>
      <w:proofErr w:type="gramStart"/>
      <w:r>
        <w:t>систематический</w:t>
      </w:r>
      <w:proofErr w:type="gramEnd"/>
      <w:r>
        <w:t xml:space="preserve"> контроль за своевременным возвращением в библиотеку выданных изданий;</w:t>
      </w:r>
    </w:p>
    <w:p w:rsidR="00357698" w:rsidRDefault="00357698" w:rsidP="00357698">
      <w:pPr>
        <w:pStyle w:val="2"/>
        <w:spacing w:line="240" w:lineRule="auto"/>
        <w:ind w:left="1428" w:firstLine="360"/>
      </w:pPr>
      <w:r>
        <w:rPr>
          <w:b/>
          <w:bCs/>
        </w:rPr>
        <w:lastRenderedPageBreak/>
        <w:sym w:font="Symbol" w:char="F0D6"/>
      </w:r>
      <w:r>
        <w:t xml:space="preserve"> </w:t>
      </w:r>
      <w:proofErr w:type="gramStart"/>
      <w:r>
        <w:t>обеспечение</w:t>
      </w:r>
      <w:proofErr w:type="gramEnd"/>
      <w:r>
        <w:t xml:space="preserve"> мер по возмещению ущерба, причиненного носителям информации в установленном порядке;</w:t>
      </w:r>
    </w:p>
    <w:p w:rsidR="00357698" w:rsidRDefault="00357698" w:rsidP="00357698">
      <w:pPr>
        <w:pStyle w:val="2"/>
        <w:spacing w:line="240" w:lineRule="auto"/>
        <w:ind w:left="1428" w:firstLine="360"/>
      </w:pPr>
      <w:r>
        <w:rPr>
          <w:b/>
          <w:bCs/>
        </w:rPr>
        <w:sym w:font="Symbol" w:char="F0D6"/>
      </w:r>
      <w:r>
        <w:t xml:space="preserve"> </w:t>
      </w:r>
      <w:proofErr w:type="gramStart"/>
      <w:r>
        <w:t>организация</w:t>
      </w:r>
      <w:proofErr w:type="gramEnd"/>
      <w:r>
        <w:t xml:space="preserve"> работы по мелкому ремонту изданий.</w:t>
      </w:r>
    </w:p>
    <w:p w:rsidR="00357698" w:rsidRDefault="00357698" w:rsidP="00357698">
      <w:pPr>
        <w:pStyle w:val="2"/>
        <w:spacing w:line="240" w:lineRule="auto"/>
        <w:ind w:left="1428" w:firstLine="360"/>
      </w:pPr>
      <w:r>
        <w:rPr>
          <w:b/>
          <w:bCs/>
        </w:rPr>
        <w:sym w:font="Symbol" w:char="F0D6"/>
      </w:r>
      <w:r>
        <w:t xml:space="preserve"> </w:t>
      </w:r>
      <w:proofErr w:type="gramStart"/>
      <w:r>
        <w:t>обеспечение</w:t>
      </w:r>
      <w:proofErr w:type="gramEnd"/>
      <w:r>
        <w:t xml:space="preserve"> требуемого режима систематизированного хранения и физической сохранности библиотечного фонда.</w:t>
      </w:r>
    </w:p>
    <w:p w:rsidR="00357698" w:rsidRDefault="00357698" w:rsidP="00357698">
      <w:pPr>
        <w:pStyle w:val="2"/>
        <w:numPr>
          <w:ilvl w:val="1"/>
          <w:numId w:val="1"/>
        </w:numPr>
        <w:spacing w:after="0" w:line="240" w:lineRule="auto"/>
        <w:jc w:val="both"/>
      </w:pPr>
      <w:r>
        <w:t>Инвентаризация.</w:t>
      </w:r>
    </w:p>
    <w:p w:rsidR="00357698" w:rsidRDefault="00357698" w:rsidP="00357698">
      <w:pPr>
        <w:pStyle w:val="2"/>
        <w:numPr>
          <w:ilvl w:val="1"/>
          <w:numId w:val="1"/>
        </w:numPr>
        <w:spacing w:after="0" w:line="240" w:lineRule="auto"/>
        <w:jc w:val="both"/>
      </w:pPr>
      <w:r>
        <w:t>Обеспечение работы читального зала.</w:t>
      </w:r>
    </w:p>
    <w:p w:rsidR="00357698" w:rsidRDefault="00357698" w:rsidP="00357698">
      <w:pPr>
        <w:pStyle w:val="2"/>
        <w:spacing w:after="0" w:line="240" w:lineRule="auto"/>
        <w:ind w:left="1428"/>
        <w:jc w:val="both"/>
      </w:pPr>
    </w:p>
    <w:p w:rsidR="00357698" w:rsidRDefault="00357698" w:rsidP="00357698">
      <w:pPr>
        <w:pStyle w:val="2"/>
        <w:ind w:left="0"/>
      </w:pPr>
    </w:p>
    <w:p w:rsidR="00357698" w:rsidRDefault="00357698" w:rsidP="00357698">
      <w:pPr>
        <w:pStyle w:val="2"/>
        <w:ind w:left="0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Работа по пропаганде библиотечно-библиографических знаний. Справочно-библиографическая работа.</w:t>
      </w:r>
    </w:p>
    <w:p w:rsidR="00357698" w:rsidRDefault="00357698" w:rsidP="00357698">
      <w:pPr>
        <w:pStyle w:val="2"/>
        <w:numPr>
          <w:ilvl w:val="0"/>
          <w:numId w:val="2"/>
        </w:numPr>
        <w:spacing w:after="0" w:line="240" w:lineRule="auto"/>
        <w:jc w:val="both"/>
      </w:pPr>
      <w:r>
        <w:t>Ведение справочно-библиографического аппарата (СБА) с учетом возрастных особенностей пользователей (систематический, алфавитный и иллюстрированный каталоги, картотеки, рекомендательные списки, выделение справочно-информационных изданий).</w:t>
      </w:r>
    </w:p>
    <w:p w:rsidR="00357698" w:rsidRDefault="00357698" w:rsidP="00357698">
      <w:pPr>
        <w:pStyle w:val="2"/>
        <w:numPr>
          <w:ilvl w:val="0"/>
          <w:numId w:val="2"/>
        </w:numPr>
        <w:spacing w:after="0" w:line="240" w:lineRule="auto"/>
        <w:jc w:val="both"/>
      </w:pPr>
      <w:r>
        <w:t>Ознакомление пользователей с минимумом библиотечно-библиографических знаний: знакомство с правилами пользования библиотекой, знакомство с расстановкой фонда, приемы работы с СБА, ознакомление со структурой и оформлением книги, овладение навыками работы со справочными изданиями и т.д.</w:t>
      </w:r>
    </w:p>
    <w:p w:rsidR="00357698" w:rsidRDefault="00357698" w:rsidP="00357698">
      <w:pPr>
        <w:pStyle w:val="2"/>
        <w:numPr>
          <w:ilvl w:val="0"/>
          <w:numId w:val="2"/>
        </w:numPr>
        <w:spacing w:after="0" w:line="240" w:lineRule="auto"/>
        <w:jc w:val="both"/>
      </w:pPr>
      <w:r>
        <w:t>Проведение уроков, кружковых и факультативных занятий по пропаганде библиотечно-библиографических знаний (график проведения ББУ).</w:t>
      </w:r>
    </w:p>
    <w:p w:rsidR="00357698" w:rsidRDefault="00357698" w:rsidP="00357698">
      <w:pPr>
        <w:pStyle w:val="2"/>
        <w:ind w:left="2868"/>
      </w:pPr>
    </w:p>
    <w:p w:rsidR="00357698" w:rsidRDefault="00357698" w:rsidP="00357698">
      <w:pPr>
        <w:jc w:val="both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Воспитательная работа</w:t>
      </w:r>
    </w:p>
    <w:p w:rsidR="00357698" w:rsidRDefault="00357698" w:rsidP="00357698">
      <w:pPr>
        <w:numPr>
          <w:ilvl w:val="0"/>
          <w:numId w:val="3"/>
        </w:numPr>
        <w:jc w:val="both"/>
      </w:pPr>
      <w:r>
        <w:t>Формирование у школьников навыков независимого библиотечного пользователя: обучение пользованию различными носителями информации, поиску, отбору, критической оценке и переработке информации.</w:t>
      </w:r>
    </w:p>
    <w:p w:rsidR="00357698" w:rsidRDefault="00357698" w:rsidP="00357698">
      <w:pPr>
        <w:numPr>
          <w:ilvl w:val="0"/>
          <w:numId w:val="3"/>
        </w:numPr>
        <w:jc w:val="both"/>
      </w:pPr>
      <w:r>
        <w:t>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беседы</w:t>
      </w:r>
      <w:proofErr w:type="gramEnd"/>
      <w:r>
        <w:t>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литературные</w:t>
      </w:r>
      <w:proofErr w:type="gramEnd"/>
      <w:r>
        <w:t xml:space="preserve"> игры;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утренники</w:t>
      </w:r>
      <w:proofErr w:type="gramEnd"/>
      <w:r>
        <w:t>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викторины</w:t>
      </w:r>
      <w:proofErr w:type="gramEnd"/>
      <w:r>
        <w:t>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громкие</w:t>
      </w:r>
      <w:proofErr w:type="gramEnd"/>
      <w:r>
        <w:t xml:space="preserve"> чтения;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обсуждения</w:t>
      </w:r>
      <w:proofErr w:type="gramEnd"/>
      <w:r>
        <w:t xml:space="preserve"> книг;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библиотечные</w:t>
      </w:r>
      <w:proofErr w:type="gramEnd"/>
      <w:r>
        <w:t xml:space="preserve"> занятия и др.;</w:t>
      </w:r>
    </w:p>
    <w:p w:rsidR="00357698" w:rsidRDefault="00357698" w:rsidP="00357698">
      <w:pPr>
        <w:numPr>
          <w:ilvl w:val="0"/>
          <w:numId w:val="3"/>
        </w:numPr>
        <w:jc w:val="both"/>
      </w:pPr>
      <w:r>
        <w:t>Популяризация произведений библиотечными формами работы, организация выставок и стендов, проведение культурно-массовой работы.</w:t>
      </w:r>
    </w:p>
    <w:p w:rsidR="00357698" w:rsidRDefault="00357698" w:rsidP="00357698">
      <w:pPr>
        <w:numPr>
          <w:ilvl w:val="0"/>
          <w:numId w:val="3"/>
        </w:numPr>
        <w:jc w:val="both"/>
      </w:pPr>
      <w:r>
        <w:t>Работа с библиотеками других учреждений.</w:t>
      </w:r>
    </w:p>
    <w:p w:rsidR="00357698" w:rsidRDefault="00357698" w:rsidP="00357698">
      <w:pPr>
        <w:jc w:val="both"/>
      </w:pPr>
    </w:p>
    <w:p w:rsidR="00357698" w:rsidRDefault="00357698" w:rsidP="00357698">
      <w:pPr>
        <w:jc w:val="both"/>
        <w:rPr>
          <w:b/>
          <w:bCs/>
        </w:rPr>
      </w:pPr>
      <w:r>
        <w:rPr>
          <w:b/>
          <w:bCs/>
          <w:lang w:val="en-US"/>
        </w:rPr>
        <w:t>VI</w:t>
      </w:r>
      <w:r>
        <w:rPr>
          <w:b/>
          <w:bCs/>
        </w:rPr>
        <w:t>. Информационная работа</w:t>
      </w:r>
    </w:p>
    <w:p w:rsidR="00357698" w:rsidRDefault="00357698" w:rsidP="00357698">
      <w:pPr>
        <w:numPr>
          <w:ilvl w:val="0"/>
          <w:numId w:val="4"/>
        </w:numPr>
        <w:jc w:val="both"/>
      </w:pPr>
      <w:r>
        <w:t>Сопровождение учебно-воспитательного процесса информационным обеспечением педагогических работников: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совместная</w:t>
      </w:r>
      <w:proofErr w:type="gramEnd"/>
      <w:r>
        <w:t xml:space="preserve"> работа по составлению заказа на учебно-методические документы на печатных и электронных носителях;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обзоры</w:t>
      </w:r>
      <w:proofErr w:type="gramEnd"/>
      <w:r>
        <w:t xml:space="preserve"> новых поступлений;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lastRenderedPageBreak/>
        <w:t>подбор</w:t>
      </w:r>
      <w:proofErr w:type="gramEnd"/>
      <w:r>
        <w:t xml:space="preserve"> документов в помощь проведению предметных недель и других общешкольных и классных мероприятий;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оформление</w:t>
      </w:r>
      <w:proofErr w:type="gramEnd"/>
      <w:r>
        <w:t xml:space="preserve"> в кабинетах книжных выставок на изучаемую тему по какому-либо предмету;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помощь</w:t>
      </w:r>
      <w:proofErr w:type="gramEnd"/>
      <w:r>
        <w:t xml:space="preserve"> в подборе документов при работе над методической темой школы;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помощь</w:t>
      </w:r>
      <w:proofErr w:type="gramEnd"/>
      <w:r>
        <w:t xml:space="preserve"> в подборе документов для подготовки педсоветов, заседаний </w:t>
      </w:r>
      <w:proofErr w:type="spellStart"/>
      <w:r>
        <w:t>методобъединений</w:t>
      </w:r>
      <w:proofErr w:type="spellEnd"/>
      <w:r>
        <w:t>.</w:t>
      </w:r>
    </w:p>
    <w:p w:rsidR="00357698" w:rsidRDefault="00357698" w:rsidP="00357698">
      <w:pPr>
        <w:numPr>
          <w:ilvl w:val="0"/>
          <w:numId w:val="4"/>
        </w:numPr>
        <w:jc w:val="both"/>
      </w:pPr>
      <w:r>
        <w:t>Сопровождение учебно-воспитательного процесса информационным обслуживанием обучающихся: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на</w:t>
      </w:r>
      <w:proofErr w:type="gramEnd"/>
      <w:r>
        <w:t xml:space="preserve"> абонементе;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в</w:t>
      </w:r>
      <w:proofErr w:type="gramEnd"/>
      <w:r>
        <w:t xml:space="preserve"> читальном зале;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</w:t>
      </w:r>
      <w:proofErr w:type="gramEnd"/>
      <w:r>
        <w:t xml:space="preserve"> предварительному заказу;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подбор</w:t>
      </w:r>
      <w:proofErr w:type="gramEnd"/>
      <w:r>
        <w:t xml:space="preserve"> литературы для написания рефератов, докладов, сообщений и т.д.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помощь</w:t>
      </w:r>
      <w:proofErr w:type="gramEnd"/>
      <w:r>
        <w:t xml:space="preserve"> в подготовке к общешкольным и классным мероприятиям;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проведение</w:t>
      </w:r>
      <w:proofErr w:type="gramEnd"/>
      <w:r>
        <w:t xml:space="preserve"> индивидуальных и групповых библиотечных занятий.</w:t>
      </w:r>
    </w:p>
    <w:p w:rsidR="00357698" w:rsidRDefault="00357698" w:rsidP="00357698">
      <w:pPr>
        <w:numPr>
          <w:ilvl w:val="0"/>
          <w:numId w:val="4"/>
        </w:numPr>
        <w:jc w:val="both"/>
      </w:pPr>
      <w:r>
        <w:t>Информационное обслуживание родителей (или иных законных представителей) обучающихся: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информирование</w:t>
      </w:r>
      <w:proofErr w:type="gramEnd"/>
      <w:r>
        <w:t xml:space="preserve"> о пользовании библиотекой их детьми;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индивидуальная</w:t>
      </w:r>
      <w:proofErr w:type="gramEnd"/>
      <w:r>
        <w:t xml:space="preserve"> работа по подбору дополнительного материала для обучающихся начальной школы;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выступления</w:t>
      </w:r>
      <w:proofErr w:type="gramEnd"/>
      <w:r>
        <w:t xml:space="preserve"> на родительских собраниях о новых поступлениях в фонд библиотеки.</w:t>
      </w:r>
    </w:p>
    <w:p w:rsidR="00357698" w:rsidRDefault="00357698" w:rsidP="00357698">
      <w:pPr>
        <w:ind w:left="360"/>
        <w:jc w:val="both"/>
        <w:rPr>
          <w:b/>
          <w:bCs/>
        </w:rPr>
      </w:pPr>
    </w:p>
    <w:p w:rsidR="00357698" w:rsidRDefault="00357698" w:rsidP="00357698">
      <w:pPr>
        <w:ind w:left="360"/>
        <w:jc w:val="both"/>
        <w:rPr>
          <w:b/>
          <w:bCs/>
        </w:rPr>
      </w:pPr>
      <w:r>
        <w:rPr>
          <w:b/>
          <w:bCs/>
          <w:lang w:val="en-US"/>
        </w:rPr>
        <w:t>VII</w:t>
      </w:r>
      <w:r>
        <w:rPr>
          <w:b/>
          <w:bCs/>
        </w:rPr>
        <w:t>. Работа с учебниками: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формирование заказа на учебники федерального перечня;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прием фонда учебников на хранение;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 xml:space="preserve">- учет учебного фонда </w:t>
      </w:r>
      <w:proofErr w:type="gramStart"/>
      <w:r>
        <w:rPr>
          <w:bCs/>
        </w:rPr>
        <w:t>( суммарный</w:t>
      </w:r>
      <w:proofErr w:type="gramEnd"/>
      <w:r>
        <w:rPr>
          <w:bCs/>
        </w:rPr>
        <w:t>, индивидуальный, учет выдачи учебников);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инвентаризация учебного фонда, исключение морально устаревших и ветхих учебников;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организация работы по сохранности учебного фонда (меры по возмещению ущерба при утере или порче учебников по вине пользователей или в связи с недостачей, ремонт учебников и т.д.);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анализ учебного фонда, определение потребности в учебниках к новому учебному году;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выдача учебников;</w:t>
      </w:r>
    </w:p>
    <w:p w:rsidR="00357698" w:rsidRDefault="00357698" w:rsidP="00357698">
      <w:pPr>
        <w:ind w:left="360"/>
        <w:jc w:val="both"/>
        <w:rPr>
          <w:bCs/>
        </w:rPr>
      </w:pPr>
      <w:r>
        <w:rPr>
          <w:bCs/>
        </w:rPr>
        <w:t>- осуществление обмена учебниками между школами района;</w:t>
      </w:r>
    </w:p>
    <w:p w:rsidR="00357698" w:rsidRDefault="00357698" w:rsidP="00357698">
      <w:pPr>
        <w:ind w:left="360"/>
        <w:jc w:val="both"/>
        <w:rPr>
          <w:bCs/>
        </w:rPr>
      </w:pPr>
    </w:p>
    <w:p w:rsidR="00357698" w:rsidRDefault="00357698" w:rsidP="00357698">
      <w:pPr>
        <w:ind w:left="360"/>
        <w:jc w:val="both"/>
        <w:rPr>
          <w:b/>
          <w:bCs/>
        </w:rPr>
      </w:pPr>
    </w:p>
    <w:p w:rsidR="00357698" w:rsidRDefault="00357698" w:rsidP="00357698">
      <w:pPr>
        <w:ind w:left="360"/>
        <w:jc w:val="both"/>
        <w:rPr>
          <w:b/>
          <w:bCs/>
        </w:rPr>
      </w:pPr>
      <w:r>
        <w:rPr>
          <w:b/>
          <w:bCs/>
          <w:lang w:val="en-US"/>
        </w:rPr>
        <w:t>VIII</w:t>
      </w:r>
      <w:r>
        <w:rPr>
          <w:b/>
          <w:bCs/>
        </w:rPr>
        <w:t>. Повышение квалификации</w:t>
      </w:r>
    </w:p>
    <w:p w:rsidR="00357698" w:rsidRDefault="00357698" w:rsidP="00357698">
      <w:pPr>
        <w:numPr>
          <w:ilvl w:val="0"/>
          <w:numId w:val="5"/>
        </w:numPr>
        <w:jc w:val="both"/>
      </w:pPr>
      <w:r>
        <w:t>Работа по самообразованию: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освоение</w:t>
      </w:r>
      <w:proofErr w:type="gramEnd"/>
      <w:r>
        <w:t xml:space="preserve"> информации из профессиональных изданий;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использование</w:t>
      </w:r>
      <w:proofErr w:type="gramEnd"/>
      <w:r>
        <w:t xml:space="preserve"> опыта лучших библиотекарей района, России, зарубежных коллег;</w:t>
      </w:r>
    </w:p>
    <w:p w:rsidR="00357698" w:rsidRDefault="00357698" w:rsidP="00357698">
      <w:pPr>
        <w:numPr>
          <w:ilvl w:val="1"/>
          <w:numId w:val="1"/>
        </w:numPr>
        <w:jc w:val="both"/>
      </w:pPr>
      <w:proofErr w:type="gramStart"/>
      <w:r>
        <w:t>посещение</w:t>
      </w:r>
      <w:proofErr w:type="gramEnd"/>
      <w:r>
        <w:t xml:space="preserve"> семинаров, участие в конкурсах, присутствие на открытых мероприятиях, индивидуальные консультации.</w:t>
      </w:r>
    </w:p>
    <w:p w:rsidR="00357698" w:rsidRDefault="00357698" w:rsidP="00357698">
      <w:pPr>
        <w:numPr>
          <w:ilvl w:val="0"/>
          <w:numId w:val="5"/>
        </w:numPr>
        <w:jc w:val="both"/>
      </w:pPr>
      <w:r>
        <w:t>Регулярное повышение квалификации.</w:t>
      </w:r>
    </w:p>
    <w:p w:rsidR="00357698" w:rsidRDefault="00357698" w:rsidP="00357698">
      <w:pPr>
        <w:numPr>
          <w:ilvl w:val="0"/>
          <w:numId w:val="5"/>
        </w:numPr>
        <w:jc w:val="both"/>
      </w:pPr>
      <w:r>
        <w:t>Совершенствование традиционных и освоение новых библиотечных технологий.</w:t>
      </w:r>
    </w:p>
    <w:p w:rsidR="00357698" w:rsidRDefault="00357698" w:rsidP="00357698">
      <w:pPr>
        <w:numPr>
          <w:ilvl w:val="0"/>
          <w:numId w:val="5"/>
        </w:numPr>
        <w:jc w:val="both"/>
      </w:pPr>
      <w:r>
        <w:t>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т.д.</w:t>
      </w:r>
    </w:p>
    <w:p w:rsidR="00357698" w:rsidRDefault="00357698" w:rsidP="00357698">
      <w:pPr>
        <w:ind w:left="360"/>
        <w:jc w:val="both"/>
      </w:pPr>
    </w:p>
    <w:p w:rsidR="00357698" w:rsidRDefault="00357698" w:rsidP="00357698">
      <w:pPr>
        <w:ind w:left="360"/>
        <w:jc w:val="center"/>
        <w:rPr>
          <w:b/>
          <w:bCs/>
        </w:rPr>
      </w:pPr>
    </w:p>
    <w:p w:rsidR="00357698" w:rsidRDefault="00357698" w:rsidP="00357698">
      <w:pPr>
        <w:ind w:left="360"/>
        <w:jc w:val="center"/>
        <w:rPr>
          <w:b/>
          <w:bCs/>
        </w:rPr>
      </w:pPr>
    </w:p>
    <w:p w:rsidR="00357698" w:rsidRDefault="00357698" w:rsidP="00357698">
      <w:pPr>
        <w:ind w:left="360"/>
        <w:jc w:val="center"/>
        <w:rPr>
          <w:b/>
          <w:bCs/>
        </w:rPr>
      </w:pPr>
      <w:r>
        <w:rPr>
          <w:b/>
          <w:bCs/>
          <w:lang w:val="en-US"/>
        </w:rPr>
        <w:t>IX.</w:t>
      </w:r>
      <w:r>
        <w:rPr>
          <w:b/>
          <w:bCs/>
        </w:rPr>
        <w:t>Работа с читателями</w:t>
      </w:r>
    </w:p>
    <w:p w:rsidR="00357698" w:rsidRDefault="00357698" w:rsidP="00357698">
      <w:pPr>
        <w:ind w:left="360"/>
        <w:jc w:val="center"/>
      </w:pPr>
    </w:p>
    <w:tbl>
      <w:tblPr>
        <w:tblW w:w="946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218"/>
        <w:gridCol w:w="1260"/>
        <w:gridCol w:w="1440"/>
        <w:gridCol w:w="900"/>
      </w:tblGrid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№ п/п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pStyle w:val="4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 xml:space="preserve">Срок </w:t>
            </w:r>
            <w:proofErr w:type="spellStart"/>
            <w:proofErr w:type="gramStart"/>
            <w:r>
              <w:rPr>
                <w:b/>
                <w:bCs/>
                <w:sz w:val="22"/>
                <w:lang w:eastAsia="en-US"/>
              </w:rPr>
              <w:t>исполне-ния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lang w:eastAsia="en-US"/>
              </w:rPr>
              <w:t>Ответствен-</w:t>
            </w:r>
            <w:proofErr w:type="spellStart"/>
            <w:r>
              <w:rPr>
                <w:b/>
                <w:bCs/>
                <w:sz w:val="22"/>
                <w:lang w:eastAsia="en-US"/>
              </w:rPr>
              <w:t>ный</w:t>
            </w:r>
            <w:proofErr w:type="spellEnd"/>
            <w:proofErr w:type="gramEnd"/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 а с </w:t>
            </w:r>
            <w:proofErr w:type="spellStart"/>
            <w:r>
              <w:rPr>
                <w:b/>
                <w:lang w:eastAsia="en-US"/>
              </w:rPr>
              <w:t>с</w:t>
            </w:r>
            <w:proofErr w:type="spellEnd"/>
            <w:r>
              <w:rPr>
                <w:b/>
                <w:lang w:eastAsia="en-US"/>
              </w:rPr>
              <w:t xml:space="preserve"> о в а </w:t>
            </w:r>
            <w:proofErr w:type="gramStart"/>
            <w:r>
              <w:rPr>
                <w:b/>
                <w:lang w:eastAsia="en-US"/>
              </w:rPr>
              <w:t>я  р</w:t>
            </w:r>
            <w:proofErr w:type="gramEnd"/>
            <w:r>
              <w:rPr>
                <w:b/>
                <w:lang w:eastAsia="en-US"/>
              </w:rPr>
              <w:t xml:space="preserve">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 помощь учебному процессу: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выставка учебно-методических комплектов «Знакомьтесь, новый учебник!»;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выставка учебных изданий к предметным неделям (неделя математики, химии и т.д.)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все</w:t>
            </w:r>
            <w:proofErr w:type="gramEnd"/>
            <w:r>
              <w:rPr>
                <w:lang w:eastAsia="en-US"/>
              </w:rPr>
              <w:t xml:space="preserve"> уч-ся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все</w:t>
            </w:r>
            <w:proofErr w:type="gramEnd"/>
            <w:r>
              <w:rPr>
                <w:lang w:eastAsia="en-US"/>
              </w:rPr>
              <w:t xml:space="preserve"> уч-ся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теч.года</w:t>
            </w:r>
            <w:proofErr w:type="spellEnd"/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Ь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Е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</w:t>
            </w: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Ь</w:t>
            </w: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 помощь социализации личности: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Воспитание здорового образа жизни: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выставка «О вредных привычках»;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День информации «Взгляд со стороны: путь к алкоголизму» (по специальной программе);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обзор-дискуссия «Быть здоровым – это супер?»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Нравственное воспитание: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выставка «Хочу быть честным»;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беседа «Иногда за добро платят злом»;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pStyle w:val="a3"/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Экологическое воспитание: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выставка «Семь чудес света;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викторина «Растительный и животный мир Красной книги».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4-6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7-8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1-5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3-7</w:t>
            </w: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1-11кл</w:t>
            </w: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3-4кл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февраль</w:t>
            </w:r>
            <w:proofErr w:type="gramEnd"/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апрель</w:t>
            </w:r>
            <w:proofErr w:type="gramEnd"/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Сентябрь-декабрь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Февраль-апрель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Весь год</w:t>
            </w: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март</w:t>
            </w:r>
            <w:proofErr w:type="gram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Цикл мероприятий к знаменательным и памятным датам </w:t>
            </w:r>
            <w:r>
              <w:rPr>
                <w:i/>
                <w:lang w:eastAsia="en-US"/>
              </w:rPr>
              <w:t>(по специальному плану)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 н д и в и д у а л ь н а я   р а б о т 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Рекомендательные беседы при выдаче книг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Беседы о прочитанном</w:t>
            </w:r>
          </w:p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Беседы о новых книгах, поступивших в библиотеку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уч-ся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1-5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все</w:t>
            </w:r>
            <w:proofErr w:type="gramEnd"/>
            <w:r>
              <w:rPr>
                <w:lang w:eastAsia="en-US"/>
              </w:rPr>
              <w:t xml:space="preserve"> уч-ся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19380" cy="341630"/>
                      <wp:effectExtent l="0" t="0" r="13970" b="20320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9380" cy="341630"/>
                              </a:xfrm>
                              <a:prstGeom prst="rightBrace">
                                <a:avLst>
                                  <a:gd name="adj1" fmla="val 2384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92A0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" o:spid="_x0000_s1026" type="#_x0000_t88" style="position:absolute;margin-left:-5.4pt;margin-top:-.05pt;width:9.4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"/>
                  </w:pict>
                </mc:Fallback>
              </mc:AlternateContent>
            </w:r>
            <w:r>
              <w:rPr>
                <w:lang w:eastAsia="en-US"/>
              </w:rPr>
              <w:t xml:space="preserve">  </w:t>
            </w:r>
            <w:r>
              <w:rPr>
                <w:sz w:val="22"/>
                <w:szCs w:val="22"/>
                <w:lang w:eastAsia="en-US"/>
              </w:rPr>
              <w:t>В</w:t>
            </w:r>
          </w:p>
          <w:p w:rsidR="00357698" w:rsidRDefault="003576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proofErr w:type="spellStart"/>
            <w:r>
              <w:rPr>
                <w:sz w:val="22"/>
                <w:szCs w:val="22"/>
                <w:lang w:eastAsia="en-US"/>
              </w:rPr>
              <w:t>теч.года</w:t>
            </w:r>
            <w:proofErr w:type="spellEnd"/>
          </w:p>
          <w:p w:rsidR="00357698" w:rsidRDefault="00357698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мере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поступле-ния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новой лит-</w:t>
            </w:r>
            <w:proofErr w:type="spellStart"/>
            <w:r>
              <w:rPr>
                <w:sz w:val="22"/>
                <w:szCs w:val="22"/>
                <w:lang w:eastAsia="en-US"/>
              </w:rPr>
              <w:t>ры</w:t>
            </w:r>
            <w:proofErr w:type="spell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Библиотечное обслуживание читателей (учащихся, педагогов, родителей)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Все читатели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 теч.года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родительской общественностью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 Предоставление родителям информации о новых учебниках (составление библиографического списка учебников, необходимых школьникам к началу учебного года)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Организация выставок детской литературы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Август</w:t>
            </w: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В течении года</w:t>
            </w: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Работа с педагогическим коллективом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  <w:tr w:rsidR="00357698" w:rsidTr="0035769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 учителей о новой учебной и учебно-методической литературе.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Консультационно-информационная работа с методическими объединениями учителей-предметников, направленная на оптимальный выбор учебников и учебных пособий в новом учебном году.</w:t>
            </w: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Оформление книжной выставки, посвященной Дню учителя «Учить детей быть счастливыми»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 раз в четверть</w:t>
            </w: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 раз в полугодие</w:t>
            </w: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jc w:val="both"/>
              <w:rPr>
                <w:noProof/>
                <w:lang w:eastAsia="en-US"/>
              </w:rPr>
            </w:pPr>
          </w:p>
          <w:p w:rsidR="00357698" w:rsidRDefault="0035769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сентябрь</w:t>
            </w:r>
            <w:proofErr w:type="gramEnd"/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7698" w:rsidRDefault="00357698">
            <w:pPr>
              <w:spacing w:line="276" w:lineRule="auto"/>
              <w:rPr>
                <w:lang w:eastAsia="en-US"/>
              </w:rPr>
            </w:pPr>
          </w:p>
        </w:tc>
      </w:tr>
    </w:tbl>
    <w:p w:rsidR="00357698" w:rsidRDefault="00357698" w:rsidP="00357698"/>
    <w:p w:rsidR="00357698" w:rsidRDefault="00357698" w:rsidP="00357698">
      <w:pPr>
        <w:ind w:left="360"/>
        <w:jc w:val="center"/>
      </w:pPr>
      <w:r>
        <w:rPr>
          <w:lang w:val="en-US"/>
        </w:rPr>
        <w:t>X</w:t>
      </w:r>
      <w:r>
        <w:t>. МАССОВАЯ   РАБОТА, НАГЛЯДНАЯ ПРОПАГАНДА ЛИТЕРАТУРЫ</w:t>
      </w:r>
      <w:r>
        <w:br/>
        <w:t xml:space="preserve">      ИНФОРМАЦИОННОЕ ОБСЛУЖИВАНИЕ.</w:t>
      </w:r>
    </w:p>
    <w:p w:rsidR="00357698" w:rsidRDefault="00357698" w:rsidP="00357698"/>
    <w:p w:rsidR="00357698" w:rsidRDefault="00357698" w:rsidP="00357698"/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1541"/>
        <w:gridCol w:w="4701"/>
        <w:gridCol w:w="3103"/>
      </w:tblGrid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Форма проведения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Форма проведения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Время проведения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5 сентября 205</w:t>
            </w:r>
            <w:r>
              <w:t xml:space="preserve"> лет со дня рождения русского поэта, прозаика, драматурга </w:t>
            </w:r>
            <w:r>
              <w:rPr>
                <w:b/>
              </w:rPr>
              <w:t>Алексея Константиновича Толстого (1817-1875)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сентябрь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и фото выставки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rPr>
                <w:b/>
              </w:rPr>
              <w:t>МОЙ ДОМ - РОСТОВСКАЯ ОБЛАСТЬ</w:t>
            </w:r>
            <w:r>
              <w:t>, к юбилею области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Сентябрь- май</w:t>
            </w:r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8 сентября 210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>лет</w:t>
            </w:r>
            <w:r>
              <w:t xml:space="preserve"> со </w:t>
            </w:r>
            <w:proofErr w:type="gramStart"/>
            <w:r>
              <w:t xml:space="preserve">дня  </w:t>
            </w:r>
            <w:r>
              <w:rPr>
                <w:b/>
              </w:rPr>
              <w:t>Бородинского</w:t>
            </w:r>
            <w:proofErr w:type="gramEnd"/>
            <w:r>
              <w:rPr>
                <w:b/>
              </w:rPr>
              <w:t xml:space="preserve"> сражения  (1812)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сентябрь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5 октября День </w:t>
            </w:r>
            <w:r>
              <w:rPr>
                <w:b/>
              </w:rPr>
              <w:t>УЧИТЕЛЯ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октябрь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7 октября </w:t>
            </w:r>
            <w:r>
              <w:rPr>
                <w:b/>
              </w:rPr>
              <w:t>70</w:t>
            </w:r>
            <w:r>
              <w:rPr>
                <w:b/>
              </w:rPr>
              <w:t xml:space="preserve"> лет со дня рождения Президента Российской Федерации Владимира Владимировича Путина (1952)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октябрь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октября 130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русского поэта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Марины Ивановны Цветаевой (1892-1941)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октябрь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ноября 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поэта, переводчика, писателя, редактора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Самуила Яковлевича Маршака (1887-1964)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lastRenderedPageBreak/>
              <w:t>ноябрь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lastRenderedPageBreak/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 ноября</w:t>
            </w: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шведской писательницы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Астрид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Линдгрен (1907-2002)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ноябрь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25 ноября день </w:t>
            </w:r>
            <w:r>
              <w:rPr>
                <w:b/>
              </w:rPr>
              <w:t>МАТЕРИ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ноябрь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22 декабря </w:t>
            </w: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детского писателя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Эдуарда Николаевича Успенского (1937)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декабрь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1 января </w:t>
            </w:r>
            <w:r>
              <w:rPr>
                <w:b/>
              </w:rPr>
              <w:t>НОВЫЙ ГОД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январь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12 января </w:t>
            </w:r>
            <w:r>
              <w:rPr>
                <w:rFonts w:ascii="Times New Roman" w:hAnsi="Times New Roman"/>
                <w:sz w:val="24"/>
                <w:szCs w:val="24"/>
              </w:rPr>
              <w:t>395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французского писателя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Шарля Перро (1628-1703)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январь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 февраля 195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рождения), французского писателя-фантаста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Жюля Верна (1828-1905)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февраль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8 марта </w:t>
            </w:r>
            <w:r>
              <w:rPr>
                <w:b/>
              </w:rPr>
              <w:t>международный женский день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март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13 марта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 со дня рождения поэта, баснописца, автора слов трёх гимнов нашей страны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Сергея Владимировича Михалкова (1913-2009)</w:t>
            </w:r>
          </w:p>
          <w:p w:rsidR="00357698" w:rsidRDefault="00357698"/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март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12 апреля 200</w:t>
            </w:r>
            <w:r>
              <w:t xml:space="preserve"> лет со дня рождения русского драматурга </w:t>
            </w:r>
            <w:r>
              <w:rPr>
                <w:b/>
              </w:rPr>
              <w:t>Александра Николаевича Островского (1823-1886)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апрель</w:t>
            </w:r>
            <w:proofErr w:type="gramEnd"/>
          </w:p>
        </w:tc>
      </w:tr>
      <w:tr w:rsidR="00357698" w:rsidTr="0035769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Книжная выставка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9 мая день </w:t>
            </w:r>
            <w:r>
              <w:rPr>
                <w:b/>
                <w:i/>
              </w:rPr>
              <w:t>ПОБЕДЫ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май</w:t>
            </w:r>
            <w:proofErr w:type="gramEnd"/>
          </w:p>
        </w:tc>
      </w:tr>
    </w:tbl>
    <w:p w:rsidR="00357698" w:rsidRDefault="00357698" w:rsidP="00357698"/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6029"/>
        <w:gridCol w:w="1780"/>
        <w:gridCol w:w="1536"/>
      </w:tblGrid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Наименование мероприятия / Тема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Место проведения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Время проведения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Перерегистрация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2</w:t>
            </w:r>
            <w:r>
              <w:t xml:space="preserve"> сентября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Доукомплектование учебниками учащихся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3-15 сентября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Книги - юбиляры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сентябрь</w:t>
            </w:r>
            <w:proofErr w:type="gramEnd"/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Подготовка подписки на периодические издания на 1-е полугодие 2018г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Октябрь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Ознакомительная беседа с 1-ми классами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Октябрь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Подборка материалов для проведения классных часов и родительских собраний.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Фонды библиотеки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Октябрь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Книги - юбиляры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Ноябрь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«Моя мама лучшая на свете!» - день матери в </w:t>
            </w:r>
            <w:proofErr w:type="gramStart"/>
            <w:r>
              <w:t>России .</w:t>
            </w:r>
            <w:proofErr w:type="gramEnd"/>
            <w:r>
              <w:t xml:space="preserve"> Выставка рисунков к дню матери.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Начальные классы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Ноябрь / Декабрь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«Ваши права» - всемирный день прав человека. Урок беседа.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1- 4 классы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Декабрь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Обзор новых книг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Весь год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lastRenderedPageBreak/>
              <w:t>«Раз в крещенский вечерок…» выставка - беседа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Январь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Книги - юбиляры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Январь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Подборка сценариев к дню Защитника отечества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Фонды библиотеки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Февраль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Подбор сценариев к международному женскому дню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Март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Выставка книг к международному дню детской книги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Апрель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«Подвиг солдата» - чтение вслух рассказов о войне и обсуждение прочитанного.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3 - 4 классы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Май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Подготовка подписки на периодические издания на 2 -е полугодие 2018г.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Май</w:t>
            </w:r>
          </w:p>
        </w:tc>
      </w:tr>
      <w:tr w:rsidR="00357698" w:rsidTr="00357698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Составить график сдачи учебников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библиотека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r>
              <w:t>Май</w:t>
            </w:r>
          </w:p>
          <w:p w:rsidR="00357698" w:rsidRDefault="00357698"/>
        </w:tc>
      </w:tr>
    </w:tbl>
    <w:p w:rsidR="00357698" w:rsidRDefault="00357698" w:rsidP="00357698"/>
    <w:p w:rsidR="00357698" w:rsidRDefault="00357698" w:rsidP="00357698"/>
    <w:p w:rsidR="00357698" w:rsidRDefault="00357698" w:rsidP="00357698"/>
    <w:p w:rsidR="00357698" w:rsidRDefault="00357698" w:rsidP="00357698">
      <w:proofErr w:type="gramStart"/>
      <w:r>
        <w:rPr>
          <w:lang w:val="en-US"/>
        </w:rPr>
        <w:t>XI.</w:t>
      </w:r>
      <w:r>
        <w:t>БИБЛИОГРАФИЧЕСКАЯ  ИНФОРМАЦИОННАЯ</w:t>
      </w:r>
      <w:proofErr w:type="gramEnd"/>
      <w:r>
        <w:t xml:space="preserve">  РАБОТА</w:t>
      </w:r>
    </w:p>
    <w:p w:rsidR="00357698" w:rsidRDefault="00357698" w:rsidP="00357698"/>
    <w:tbl>
      <w:tblPr>
        <w:tblStyle w:val="a6"/>
        <w:tblW w:w="0" w:type="auto"/>
        <w:tblInd w:w="0" w:type="dxa"/>
        <w:tblLook w:val="01E0" w:firstRow="1" w:lastRow="1" w:firstColumn="1" w:lastColumn="1" w:noHBand="0" w:noVBand="0"/>
      </w:tblPr>
      <w:tblGrid>
        <w:gridCol w:w="467"/>
        <w:gridCol w:w="5571"/>
        <w:gridCol w:w="1768"/>
        <w:gridCol w:w="1539"/>
      </w:tblGrid>
      <w:tr w:rsidR="00357698" w:rsidTr="003576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№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Наименование выставки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Время действия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Место</w:t>
            </w:r>
          </w:p>
        </w:tc>
      </w:tr>
      <w:tr w:rsidR="00357698" w:rsidTr="003576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proofErr w:type="gramStart"/>
            <w:r>
              <w:t>« Знаменательные</w:t>
            </w:r>
            <w:proofErr w:type="gramEnd"/>
            <w:r>
              <w:t xml:space="preserve"> даты и события»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Библиотека</w:t>
            </w:r>
          </w:p>
        </w:tc>
      </w:tr>
      <w:tr w:rsidR="00357698" w:rsidTr="003576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2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«Новые поступления»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Библиотека / учительская</w:t>
            </w:r>
          </w:p>
        </w:tc>
      </w:tr>
      <w:tr w:rsidR="00357698" w:rsidTr="003576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3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«Зарубежная классика»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Библиотека</w:t>
            </w:r>
          </w:p>
        </w:tc>
      </w:tr>
      <w:tr w:rsidR="00357698" w:rsidTr="0035769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4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 xml:space="preserve">«Старый друг, лучше новых двух» выставка, посвященная забытым произведениям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698" w:rsidRDefault="00357698">
            <w:r>
              <w:t>Весь год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98" w:rsidRDefault="00357698">
            <w:r>
              <w:t>Библиотека</w:t>
            </w:r>
          </w:p>
          <w:p w:rsidR="00357698" w:rsidRDefault="00357698"/>
          <w:p w:rsidR="00357698" w:rsidRDefault="00357698"/>
        </w:tc>
      </w:tr>
    </w:tbl>
    <w:p w:rsidR="00357698" w:rsidRDefault="00357698" w:rsidP="00357698">
      <w:pPr>
        <w:ind w:left="180"/>
        <w:rPr>
          <w:sz w:val="28"/>
          <w:szCs w:val="28"/>
          <w:lang w:val="en-US"/>
        </w:rPr>
      </w:pPr>
    </w:p>
    <w:p w:rsidR="00357698" w:rsidRDefault="00357698" w:rsidP="00357698">
      <w:pPr>
        <w:ind w:left="180"/>
      </w:pPr>
      <w:r>
        <w:t>БИБЛИОТЕЧНАЯ ДОКУМЕНТАЦИЯ.</w:t>
      </w:r>
    </w:p>
    <w:p w:rsidR="00357698" w:rsidRDefault="00357698" w:rsidP="00357698">
      <w:pPr>
        <w:ind w:left="360"/>
        <w:jc w:val="center"/>
        <w:rPr>
          <w:sz w:val="28"/>
          <w:szCs w:val="28"/>
        </w:rPr>
      </w:pPr>
    </w:p>
    <w:p w:rsidR="00357698" w:rsidRDefault="00357698" w:rsidP="00357698">
      <w:r>
        <w:t xml:space="preserve"> - Библиотека лицея №1 осуществляет свою работу в соответствии с библиотечными ГОСТами.</w:t>
      </w:r>
    </w:p>
    <w:p w:rsidR="00357698" w:rsidRDefault="00357698" w:rsidP="00357698">
      <w:r>
        <w:t xml:space="preserve"> - Осуществлять ежедневный учет работы, что и отражать в </w:t>
      </w:r>
      <w:proofErr w:type="gramStart"/>
      <w:r>
        <w:t>« Дневнике</w:t>
      </w:r>
      <w:proofErr w:type="gramEnd"/>
      <w:r>
        <w:t xml:space="preserve"> посещаемости библиотеки».</w:t>
      </w:r>
    </w:p>
    <w:p w:rsidR="00357698" w:rsidRDefault="00357698" w:rsidP="00357698">
      <w:r>
        <w:t xml:space="preserve"> - Производить работу с инвентарными книгами и книгами суммарного учета по учету библиотечного фонда</w:t>
      </w:r>
    </w:p>
    <w:p w:rsidR="00357698" w:rsidRDefault="00357698" w:rsidP="00357698">
      <w:r>
        <w:t xml:space="preserve"> - Производить списание и приход литературы и учебников на основе необходимых документов.</w:t>
      </w: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  <w:r>
        <w:t xml:space="preserve">                                                                                                     Педагог-библиотекарь</w:t>
      </w:r>
    </w:p>
    <w:p w:rsidR="00357698" w:rsidRDefault="00357698" w:rsidP="00357698">
      <w:pPr>
        <w:ind w:left="360"/>
      </w:pPr>
      <w:r>
        <w:t xml:space="preserve">                                                                                                     МБОУ лицей №1</w:t>
      </w:r>
    </w:p>
    <w:p w:rsidR="00357698" w:rsidRDefault="00357698" w:rsidP="00357698">
      <w:pPr>
        <w:ind w:left="360"/>
      </w:pPr>
      <w:r>
        <w:t xml:space="preserve">                                                                                                     г. Пролетарска</w:t>
      </w:r>
    </w:p>
    <w:p w:rsidR="00357698" w:rsidRDefault="00357698" w:rsidP="00357698">
      <w:pPr>
        <w:ind w:left="360"/>
      </w:pPr>
      <w:r>
        <w:t xml:space="preserve">                                                                                                      ___________</w:t>
      </w:r>
      <w:proofErr w:type="spellStart"/>
      <w:proofErr w:type="gramStart"/>
      <w:r>
        <w:t>Вознюк</w:t>
      </w:r>
      <w:proofErr w:type="spellEnd"/>
      <w:r>
        <w:t xml:space="preserve">  А.В.</w:t>
      </w:r>
      <w:proofErr w:type="gramEnd"/>
      <w:r>
        <w:t xml:space="preserve"> </w:t>
      </w:r>
      <w:bookmarkStart w:id="0" w:name="_GoBack"/>
      <w:bookmarkEnd w:id="0"/>
      <w:r>
        <w:t xml:space="preserve">  </w:t>
      </w: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>
      <w:pPr>
        <w:ind w:left="360"/>
      </w:pPr>
    </w:p>
    <w:p w:rsidR="00357698" w:rsidRDefault="00357698" w:rsidP="00357698"/>
    <w:p w:rsidR="008F7B55" w:rsidRDefault="008F7B55"/>
    <w:sectPr w:rsidR="008F7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4A23"/>
    <w:multiLevelType w:val="hybridMultilevel"/>
    <w:tmpl w:val="EB5A6B2A"/>
    <w:lvl w:ilvl="0" w:tplc="324C00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D84DE0"/>
    <w:multiLevelType w:val="hybridMultilevel"/>
    <w:tmpl w:val="33A48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0D23BF"/>
    <w:multiLevelType w:val="hybridMultilevel"/>
    <w:tmpl w:val="359048B0"/>
    <w:lvl w:ilvl="0" w:tplc="81B437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C02AC27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9512682E">
      <w:start w:val="1"/>
      <w:numFmt w:val="upperRoman"/>
      <w:lvlText w:val="%3."/>
      <w:lvlJc w:val="left"/>
      <w:pPr>
        <w:tabs>
          <w:tab w:val="num" w:pos="3048"/>
        </w:tabs>
        <w:ind w:left="3048" w:hanging="720"/>
      </w:pPr>
    </w:lvl>
    <w:lvl w:ilvl="3" w:tplc="960261DE">
      <w:start w:val="4"/>
      <w:numFmt w:val="bullet"/>
      <w:lvlText w:val=""/>
      <w:lvlJc w:val="left"/>
      <w:pPr>
        <w:tabs>
          <w:tab w:val="num" w:pos="3798"/>
        </w:tabs>
        <w:ind w:left="3798" w:hanging="930"/>
      </w:pPr>
      <w:rPr>
        <w:rFonts w:ascii="Wingdings" w:eastAsia="Times New Roman" w:hAnsi="Wingdings" w:cs="Times New Roman" w:hint="default"/>
      </w:rPr>
    </w:lvl>
    <w:lvl w:ilvl="4" w:tplc="0A769D04">
      <w:start w:val="8"/>
      <w:numFmt w:val="decimal"/>
      <w:lvlText w:val="%5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25E7FF1"/>
    <w:multiLevelType w:val="hybridMultilevel"/>
    <w:tmpl w:val="5CAEE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EC6360"/>
    <w:multiLevelType w:val="hybridMultilevel"/>
    <w:tmpl w:val="39D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29"/>
    <w:rsid w:val="00357698"/>
    <w:rsid w:val="008F7B55"/>
    <w:rsid w:val="00A8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86323-83F9-4982-91EF-A64530A6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57698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57698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357698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357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35769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357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3576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357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1928</Words>
  <Characters>10991</Characters>
  <Application>Microsoft Office Word</Application>
  <DocSecurity>0</DocSecurity>
  <Lines>91</Lines>
  <Paragraphs>25</Paragraphs>
  <ScaleCrop>false</ScaleCrop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3</cp:revision>
  <dcterms:created xsi:type="dcterms:W3CDTF">2023-03-06T07:58:00Z</dcterms:created>
  <dcterms:modified xsi:type="dcterms:W3CDTF">2023-03-06T08:01:00Z</dcterms:modified>
</cp:coreProperties>
</file>