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6B" w:rsidRPr="00280ADD" w:rsidRDefault="00F91C6B" w:rsidP="00F91C6B">
      <w:pPr>
        <w:shd w:val="clear" w:color="auto" w:fill="FFFFFF"/>
        <w:spacing w:before="30" w:after="198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 РАБОТЫ ШМО </w:t>
      </w:r>
    </w:p>
    <w:p w:rsidR="00F91C6B" w:rsidRPr="00280ADD" w:rsidRDefault="00F91C6B" w:rsidP="00F91C6B">
      <w:pPr>
        <w:shd w:val="clear" w:color="auto" w:fill="FFFFFF"/>
        <w:spacing w:before="30" w:after="198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гуманитарного цикла МБОУ лицей №1 г. Пролетарска </w:t>
      </w:r>
    </w:p>
    <w:p w:rsidR="00F91C6B" w:rsidRPr="00280ADD" w:rsidRDefault="00272908" w:rsidP="00F91C6B">
      <w:pPr>
        <w:shd w:val="clear" w:color="auto" w:fill="FFFFFF"/>
        <w:spacing w:before="30" w:after="198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2021 – 2022</w:t>
      </w:r>
      <w:r w:rsidR="00F91C6B"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72908" w:rsidRPr="00280ADD" w:rsidRDefault="009A7D8B" w:rsidP="0027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«</w:t>
      </w:r>
      <w:r w:rsidR="00272908"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Профессиональная компетентность учителей как основной фактор повышения качества образовательного процесса»</w:t>
      </w:r>
    </w:p>
    <w:p w:rsidR="00272908" w:rsidRPr="00280ADD" w:rsidRDefault="00272908" w:rsidP="0027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272908" w:rsidRPr="00280ADD" w:rsidRDefault="00272908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Цель работы МО: </w:t>
      </w:r>
      <w:r w:rsidRPr="00280AD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совершенствование уровня педагогического мастерства педагогов, компетентности в области русского языка, литературы, ист</w:t>
      </w:r>
      <w:r w:rsidR="009A7D8B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ории, обществознания как способ</w:t>
      </w:r>
      <w:r w:rsidRPr="00280AD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280AD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повышения  качества</w:t>
      </w:r>
      <w:proofErr w:type="gramEnd"/>
      <w:r w:rsidRPr="00280AD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профессиональной деятельности для успешной реализации ФГОС.</w:t>
      </w:r>
    </w:p>
    <w:p w:rsidR="00272908" w:rsidRPr="00280ADD" w:rsidRDefault="00272908" w:rsidP="00272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272908" w:rsidRPr="00280ADD" w:rsidRDefault="00272908" w:rsidP="00272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Задачи на 2021 – 2022 учебный год:</w:t>
      </w:r>
    </w:p>
    <w:p w:rsidR="00272908" w:rsidRPr="00D87BD2" w:rsidRDefault="00272908" w:rsidP="00D87BD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оказать поддержку педагогам в освоении и введении в действие государственных образовательных стандартов общего образования;</w:t>
      </w:r>
    </w:p>
    <w:p w:rsidR="00272908" w:rsidRPr="00D87BD2" w:rsidRDefault="009A7D8B" w:rsidP="00D87BD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оказать помощь </w:t>
      </w:r>
      <w:r w:rsidR="00272908"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развитии творческого потенциала педагогических работников;</w:t>
      </w:r>
    </w:p>
    <w:p w:rsidR="00272908" w:rsidRPr="00D87BD2" w:rsidRDefault="00272908" w:rsidP="00D87BD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 заседани</w:t>
      </w:r>
      <w:r w:rsidR="009A7D8B"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ях МО удовлетворять </w:t>
      </w: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информационные, учебно-методические, образовательные потребности учителей гуманитарного цикла;</w:t>
      </w:r>
    </w:p>
    <w:p w:rsidR="00272908" w:rsidRPr="00D87BD2" w:rsidRDefault="009A7D8B" w:rsidP="00D87BD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способствовать созданию </w:t>
      </w:r>
      <w:r w:rsidR="00272908"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условий для организации и осуществлении по</w:t>
      </w:r>
      <w:r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вышения квалификации членов МО </w:t>
      </w:r>
      <w:r w:rsidR="00272908" w:rsidRPr="00D87BD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через курсы повышения квалификации</w:t>
      </w:r>
    </w:p>
    <w:p w:rsidR="00272908" w:rsidRPr="00280ADD" w:rsidRDefault="00272908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272908" w:rsidRPr="00280ADD" w:rsidRDefault="009A7D8B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Основные направления работы МО</w:t>
      </w:r>
    </w:p>
    <w:p w:rsidR="00280ADD" w:rsidRPr="00280ADD" w:rsidRDefault="00280ADD" w:rsidP="0028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0440" w:type="dxa"/>
        <w:tblInd w:w="-7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460"/>
      </w:tblGrid>
      <w:tr w:rsidR="00280ADD" w:rsidRPr="00280ADD" w:rsidTr="004A2B93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8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80ADD" w:rsidRPr="00280ADD" w:rsidTr="004A2B93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Учебно-организационная работа.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Изучение нормативных документов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 Знакомство и изучение требований по подготовке и сдаче ОГЭ и ЕГЭ.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 Знакомство с новинками учебно-методической литературы по предметам.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 Оформление стендов по подготовке к экзаменам в 9, 11 классах.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5. Подготовка материалов к проведению промежуточного и итогового контроля.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80ADD" w:rsidRPr="00280ADD" w:rsidTr="004A2B93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Совершенствование лаборатории учителя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Приобретение методических пособий по подготовке к итоговой аттестации по предметам в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9 и 11 классах.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2.Совершенствование технической стороны кабинетов.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3.Анализ наличия необходимых учебников и программ.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4.Систематизация тестовых заданий по классам и темам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280ADD" w:rsidRPr="00280ADD" w:rsidTr="004A2B93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Оказание помощи аттестующим учителям. Участие в семинарах для учителей по </w:t>
            </w:r>
          </w:p>
          <w:p w:rsidR="00280ADD" w:rsidRPr="00280ADD" w:rsidRDefault="00280ADD" w:rsidP="004A2B93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подготовке к ОГЭ и ЕГЭ.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 Участие в конкурсах инновационных и методических разработок.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 Участие в общественном смотре достижений общеобразовательных учреждений.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 Посещение курсов повышения квалификации.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5. Участие в творческих конкурсах.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80ADD" w:rsidRPr="00280ADD" w:rsidTr="004A2B93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контроль и руководство.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Контрольные работы по преемственности в 5-х классах с последующим мониторингом.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2.Мониторинг результатов контрольных работ по итогам учебного года, входных и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промежуточных.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3.Контроль за выполнением календарно-тематического планирования.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4.Подготовка экзаменационных материалов.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80ADD" w:rsidRPr="00280ADD" w:rsidTr="004A2B93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Организация внеклассной работы по предметам.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Участие в различных конкурсах, викторинах в рамках школьных, районных, областных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мероприятий.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 Организация школьных олимпиад. Участие в муниципальном туре предметных олимпиад.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280ADD" w:rsidRPr="00280ADD" w:rsidRDefault="00280ADD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5801FE" w:rsidRPr="00280ADD" w:rsidRDefault="00272908" w:rsidP="005801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  <w:r w:rsidR="005801FE"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Заседания ШМО учителей гуманитарного цикла</w:t>
      </w:r>
    </w:p>
    <w:p w:rsidR="005801FE" w:rsidRPr="00280ADD" w:rsidRDefault="005801FE" w:rsidP="005801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2021-2022 учебном году</w:t>
      </w:r>
    </w:p>
    <w:p w:rsidR="00272908" w:rsidRDefault="00272908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tbl>
      <w:tblPr>
        <w:tblW w:w="10620" w:type="dxa"/>
        <w:tblInd w:w="-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545"/>
        <w:gridCol w:w="5040"/>
        <w:gridCol w:w="1800"/>
      </w:tblGrid>
      <w:tr w:rsidR="00280ADD" w:rsidRPr="00280ADD" w:rsidTr="004A2B93"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Вопросы заседания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80ADD" w:rsidRPr="00280ADD" w:rsidTr="004A2B93"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Заседание 1.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Организационные вопросы работы м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етодического объединения на 2021-2022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учебный год. Предметы гуманитарного цикла  в структуре общего образования в соответствии с ФГОС нового поколения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Анализ работы за 2019 — 2020 уч. год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 Утверждение плана работы на новый учебный год.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 Основные направления работы ШМО учителей гуманитарного цикла.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 Утверждение тем по самообразованию.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5. Корректировка и утверждение рабочих программ учителей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80ADD" w:rsidRPr="00280ADD" w:rsidTr="004A2B93"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Заседание 2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«Создание образовательного пространства для самореализации учителя и учащихся»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1. Анализ результатов итоговой аттестации в форме ЕГЭ, ОГЭ; анализ результатов промежуточной аттестации. О проведении тренировочных ОГЭ в 9 классе в течение учебного года. 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 Качество знаний учащихся 5- 10 классов. Проблемы преемственности.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3. Работа учителя на сайте «</w:t>
            </w:r>
            <w:r w:rsidR="000D5D35" w:rsidRPr="000D5D3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Электронные дневники и журналы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». О своевременном заполнении электронных журналов.</w:t>
            </w:r>
          </w:p>
          <w:p w:rsidR="00280ADD" w:rsidRPr="00280ADD" w:rsidRDefault="00280ADD" w:rsidP="00551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4. 5. Организация  школьных олимпиад по предметам гуманитарного цикла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80ADD" w:rsidRPr="00280ADD" w:rsidTr="004A2B93"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Заседание 3.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Игра как одна из </w:t>
            </w:r>
            <w:proofErr w:type="spellStart"/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технологий в учебном процессе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FC0C75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 2. </w:t>
            </w:r>
            <w:r w:rsidR="00FC0C7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Доклад на тему </w:t>
            </w:r>
            <w:r w:rsidR="00FC0C75" w:rsidRPr="00FC0C7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="00FC0C75" w:rsidRPr="00FC0C7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FC0C75" w:rsidRPr="00FC0C7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технологии и учебная деятельность на уроках с учетом физиологических особенностей школьников в рамках ФГОС».</w:t>
            </w:r>
          </w:p>
          <w:p w:rsidR="00280ADD" w:rsidRPr="00280ADD" w:rsidRDefault="00280ADD" w:rsidP="004A2B93">
            <w:pPr>
              <w:spacing w:after="0" w:line="240" w:lineRule="auto"/>
              <w:ind w:left="-480" w:firstLine="480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23300A" w:rsidRP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Диагности</w:t>
            </w:r>
            <w:r w:rsid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ка обучающихся 9 классов по </w:t>
            </w:r>
            <w:proofErr w:type="spellStart"/>
            <w:r w:rsid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подподг</w:t>
            </w:r>
            <w:r w:rsidR="0023300A" w:rsidRP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отовке</w:t>
            </w:r>
            <w:proofErr w:type="spellEnd"/>
            <w:r w:rsidR="0023300A" w:rsidRP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к итоговому собеседованию, определение «группы риска».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80ADD" w:rsidRPr="00280ADD" w:rsidTr="004A2B93"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Заседание 4</w:t>
            </w:r>
          </w:p>
          <w:p w:rsidR="00280ADD" w:rsidRPr="00280ADD" w:rsidRDefault="00280ADD" w:rsidP="00280A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r w:rsidR="00E23EC0" w:rsidRPr="00E23EC0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Системно- </w:t>
            </w:r>
            <w:proofErr w:type="spellStart"/>
            <w:r w:rsidR="00E23EC0" w:rsidRPr="00E23EC0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="00E23EC0" w:rsidRPr="00E23EC0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подход в обучении школьников». 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Работа на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 развитием монологической речи»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0A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 Экзамены и их «подводные рифы» (о подготовке к ОГЭ и ЕГЭ).</w:t>
            </w:r>
            <w:r w:rsid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</w:t>
            </w:r>
            <w:r w:rsidR="0023300A">
              <w:t xml:space="preserve"> </w:t>
            </w:r>
            <w:r w:rsidR="0023300A" w:rsidRPr="0023300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Результаты пробного тестирования.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80ADD" w:rsidRPr="00280ADD" w:rsidTr="004A2B93"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Заседание 5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Подведение итогов работы МО учителей гуманитарного цикла в 2021-2022 учебном году. Планирование раб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оты МО на 2022-2023 учебный год»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1.Под</w:t>
            </w:r>
            <w:r w:rsidR="007C49FC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ведение итогов работы МО за 2021 — 2022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учебный год.</w:t>
            </w:r>
          </w:p>
          <w:p w:rsidR="000D5D35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2. </w:t>
            </w:r>
            <w:r w:rsidR="000D5D35" w:rsidRPr="000D5D3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Утверждение годовых контрольных работ по предметам.</w:t>
            </w:r>
          </w:p>
          <w:p w:rsidR="007C49FC" w:rsidRDefault="000D5D35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</w:t>
            </w:r>
            <w:r w:rsidR="007C49FC">
              <w:t xml:space="preserve"> </w:t>
            </w:r>
            <w:bookmarkStart w:id="0" w:name="_GoBack"/>
            <w:r w:rsidR="007C49FC" w:rsidRPr="007C49FC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Доклад </w:t>
            </w:r>
            <w:r w:rsidR="007C49FC" w:rsidRPr="008224B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«Использование проектной деятельности на уроках литературы</w:t>
            </w:r>
            <w:r w:rsidR="008224BB" w:rsidRPr="008224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24BB" w:rsidRPr="005227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как способ активизации познавательной деятельности учащихся</w:t>
            </w:r>
            <w:r w:rsidR="008224BB" w:rsidRPr="008224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bookmarkEnd w:id="0"/>
          <w:p w:rsidR="000D5D35" w:rsidRDefault="007C49FC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</w:t>
            </w:r>
            <w:r w:rsidR="000D5D3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80ADD"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ение задач на новый 2022 — 2023</w:t>
            </w:r>
            <w:r w:rsidR="00280ADD"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учебный год.</w:t>
            </w:r>
          </w:p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ADD" w:rsidRPr="00280ADD" w:rsidRDefault="00280ADD" w:rsidP="004A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280ADD" w:rsidRPr="00280ADD" w:rsidRDefault="00280ADD" w:rsidP="00280ADD">
      <w:pPr>
        <w:shd w:val="clear" w:color="auto" w:fill="FFFFFF"/>
        <w:spacing w:after="0" w:line="302" w:lineRule="atLeast"/>
        <w:ind w:left="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0ADD" w:rsidRPr="00280ADD" w:rsidRDefault="00280ADD" w:rsidP="00280ADD">
      <w:pPr>
        <w:shd w:val="clear" w:color="auto" w:fill="FFFFFF"/>
        <w:spacing w:after="0" w:line="30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0ADD" w:rsidRPr="00280ADD" w:rsidRDefault="00280ADD" w:rsidP="002729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272908" w:rsidRPr="00280ADD" w:rsidRDefault="00272908" w:rsidP="0027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Подготовка </w:t>
      </w:r>
      <w:proofErr w:type="gramStart"/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  ЕГЭ</w:t>
      </w:r>
      <w:proofErr w:type="gramEnd"/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и  ОГЭ</w:t>
      </w:r>
    </w:p>
    <w:p w:rsidR="00272908" w:rsidRPr="00280ADD" w:rsidRDefault="00272908" w:rsidP="0027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0620" w:type="dxa"/>
        <w:tblInd w:w="-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300"/>
        <w:gridCol w:w="1620"/>
        <w:gridCol w:w="1980"/>
      </w:tblGrid>
      <w:tr w:rsidR="00272908" w:rsidRPr="00280ADD" w:rsidTr="0027290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  <w:p w:rsidR="00272908" w:rsidRPr="00280ADD" w:rsidRDefault="00272908" w:rsidP="0027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2908" w:rsidRPr="00280ADD" w:rsidTr="00272908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Участие в тренировочных экзаменах  ЕГЭ и ОГЭ в новой форме, выполнение независимой контрольной работы по русскому языку, истории, обществознания в 9, 11 классах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районные- октябрь-декабрь,</w:t>
            </w:r>
            <w:r w:rsidRPr="00280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март-апрель,  школьные - в течение года ежемесячно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учителя-предметники</w:t>
            </w: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: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Бондарева Е.В.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Миллер Н.В.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Г.А.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72908" w:rsidRPr="00280ADD" w:rsidTr="00272908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Активная просветительская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72908" w:rsidRPr="00280ADD" w:rsidTr="00272908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Проведение индивидуальных консультаций по пробелам в знаниях учащихся.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72908" w:rsidRPr="00280ADD" w:rsidTr="00272908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Работа с бланками ЕГЭ и ОГЭ.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72908" w:rsidRPr="00280ADD" w:rsidTr="00272908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Работа по общешкольному плану-графику подготовки учащихся к ОГЭ в 9 классе в новой форме и ЕГЭ в 11 классе</w:t>
            </w:r>
          </w:p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72908" w:rsidRPr="00280ADD" w:rsidTr="00272908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Организация и проведение пробного Итогового собеседования по русскому языку в 9 классе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272908" w:rsidP="00272908">
            <w:pPr>
              <w:spacing w:after="0" w:line="240" w:lineRule="auto"/>
              <w:ind w:left="-826" w:hanging="180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теч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908" w:rsidRPr="00280ADD" w:rsidRDefault="00401261" w:rsidP="00272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0AD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272908" w:rsidRPr="009A7D8B" w:rsidRDefault="00272908" w:rsidP="009A7D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57403B" w:rsidRPr="00280ADD" w:rsidRDefault="00F91C6B" w:rsidP="00574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0AD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57403B" w:rsidRPr="00280AD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F91C6B" w:rsidRPr="00280ADD" w:rsidRDefault="00F91C6B" w:rsidP="005801FE">
      <w:pPr>
        <w:contextualSpacing/>
        <w:rPr>
          <w:rFonts w:ascii="Times New Roman" w:hAnsi="Times New Roman"/>
          <w:b/>
          <w:sz w:val="24"/>
          <w:szCs w:val="24"/>
        </w:rPr>
      </w:pPr>
      <w:r w:rsidRPr="00280ADD">
        <w:rPr>
          <w:rFonts w:ascii="Times New Roman" w:hAnsi="Times New Roman"/>
          <w:b/>
          <w:sz w:val="24"/>
          <w:szCs w:val="24"/>
        </w:rPr>
        <w:t xml:space="preserve">                                        Сведения о темах самообразования учителей МО.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028"/>
        <w:gridCol w:w="5002"/>
      </w:tblGrid>
      <w:tr w:rsidR="00F91C6B" w:rsidRPr="00280ADD" w:rsidTr="007D4DA4">
        <w:trPr>
          <w:trHeight w:val="190"/>
        </w:trPr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Фомина Элеонора Вадимовна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«Роль самостоятельной работы учащихся по овладению ЗУН на уроках английского языка»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 xml:space="preserve">Макаренко Людмила Ивановна 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«Развитие аналитических и творческих способностей учащихся при работе с текстом»</w:t>
            </w: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ADD">
              <w:rPr>
                <w:rFonts w:ascii="Times New Roman" w:hAnsi="Times New Roman"/>
                <w:sz w:val="24"/>
                <w:szCs w:val="24"/>
              </w:rPr>
              <w:t>Коломейцева</w:t>
            </w:r>
            <w:proofErr w:type="spellEnd"/>
            <w:r w:rsidRPr="00280ADD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«Применение инновационных образовательных технологий в преподавании русского языка и литературы в условиях перехода на ФГОС»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 xml:space="preserve">Андреева Виктория Александровна 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«Развитие коммуникативных умений учащихся на уроках английского языка»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Гапон Татьяна Анатольевна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 xml:space="preserve">«Активизация познавательной деятельности на уроках истории и обществознания посредством индивидуализации и дифференциации процесса обучения» 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5801FE">
        <w:trPr>
          <w:trHeight w:val="658"/>
        </w:trPr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Бондарева Елена Викторовна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80ADD">
              <w:rPr>
                <w:rFonts w:ascii="Times New Roman" w:hAnsi="Times New Roman"/>
                <w:sz w:val="24"/>
                <w:szCs w:val="24"/>
              </w:rPr>
              <w:t>«</w:t>
            </w:r>
            <w:r w:rsidR="005801FE" w:rsidRPr="00280ADD">
              <w:rPr>
                <w:rFonts w:ascii="Times New Roman" w:hAnsi="Times New Roman"/>
                <w:sz w:val="24"/>
                <w:szCs w:val="24"/>
              </w:rPr>
              <w:t>Подготовка к итоговому сочинению: методы и формы работы</w:t>
            </w:r>
            <w:r w:rsidRPr="0028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5801FE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ADD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280ADD"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  <w:proofErr w:type="spellStart"/>
            <w:r w:rsidRPr="00280AD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учащихся»</w:t>
            </w:r>
          </w:p>
          <w:p w:rsidR="005801FE" w:rsidRPr="00280ADD" w:rsidRDefault="005801FE" w:rsidP="007D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C6B" w:rsidRPr="00280ADD" w:rsidTr="007D4DA4">
        <w:tc>
          <w:tcPr>
            <w:tcW w:w="108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Миллер Наталья Владимировна</w:t>
            </w:r>
          </w:p>
        </w:tc>
        <w:tc>
          <w:tcPr>
            <w:tcW w:w="5863" w:type="dxa"/>
            <w:shd w:val="clear" w:color="auto" w:fill="auto"/>
          </w:tcPr>
          <w:p w:rsidR="00F91C6B" w:rsidRPr="00280ADD" w:rsidRDefault="00F91C6B" w:rsidP="007D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ADD">
              <w:rPr>
                <w:rFonts w:ascii="Times New Roman" w:hAnsi="Times New Roman"/>
                <w:sz w:val="24"/>
                <w:szCs w:val="24"/>
              </w:rPr>
              <w:t>«Возможности применения информационно-коммуникационных технологий на уроках русского языка и литературы, занятиях элективных курсов и во внеурочной деятельности»</w:t>
            </w:r>
          </w:p>
        </w:tc>
      </w:tr>
    </w:tbl>
    <w:p w:rsidR="00F91C6B" w:rsidRPr="00280ADD" w:rsidRDefault="00F91C6B" w:rsidP="00F91C6B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F91C6B" w:rsidRPr="00280ADD" w:rsidRDefault="00F91C6B" w:rsidP="00F91C6B">
      <w:pPr>
        <w:suppressAutoHyphens/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F91C6B" w:rsidRPr="00280ADD" w:rsidSect="0057403B">
      <w:pgSz w:w="11906" w:h="16838"/>
      <w:pgMar w:top="1134" w:right="20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C89"/>
    <w:multiLevelType w:val="hybridMultilevel"/>
    <w:tmpl w:val="F836E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625C14"/>
    <w:multiLevelType w:val="hybridMultilevel"/>
    <w:tmpl w:val="445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4CDB"/>
    <w:multiLevelType w:val="hybridMultilevel"/>
    <w:tmpl w:val="0A62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3A81"/>
    <w:multiLevelType w:val="hybridMultilevel"/>
    <w:tmpl w:val="BCEE9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2B0741D"/>
    <w:multiLevelType w:val="hybridMultilevel"/>
    <w:tmpl w:val="AE9C0D68"/>
    <w:lvl w:ilvl="0" w:tplc="25EA0EA2">
      <w:numFmt w:val="bullet"/>
      <w:lvlText w:val="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9"/>
    <w:rsid w:val="00044292"/>
    <w:rsid w:val="000D5D35"/>
    <w:rsid w:val="000E4119"/>
    <w:rsid w:val="0023300A"/>
    <w:rsid w:val="00272908"/>
    <w:rsid w:val="00280ADD"/>
    <w:rsid w:val="00401261"/>
    <w:rsid w:val="00551C72"/>
    <w:rsid w:val="0057403B"/>
    <w:rsid w:val="005801FE"/>
    <w:rsid w:val="007C49FC"/>
    <w:rsid w:val="008224BB"/>
    <w:rsid w:val="009A7D8B"/>
    <w:rsid w:val="00D87BD2"/>
    <w:rsid w:val="00E23EC0"/>
    <w:rsid w:val="00EC1D08"/>
    <w:rsid w:val="00F91C6B"/>
    <w:rsid w:val="00F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C376"/>
  <w15:chartTrackingRefBased/>
  <w15:docId w15:val="{7AF1FFB0-C773-4EE5-BE4E-173E0614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2021-06-29T07:11:00Z</dcterms:created>
  <dcterms:modified xsi:type="dcterms:W3CDTF">2022-06-29T09:17:00Z</dcterms:modified>
</cp:coreProperties>
</file>